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A2A3" w14:textId="77777777" w:rsidR="004E4686" w:rsidRPr="003356DA" w:rsidRDefault="00862450" w:rsidP="00983065">
      <w:pPr>
        <w:rPr>
          <w:b/>
          <w:sz w:val="34"/>
          <w:szCs w:val="34"/>
        </w:rPr>
      </w:pPr>
      <w:r w:rsidRPr="003356DA">
        <w:rPr>
          <w:b/>
          <w:noProof/>
          <w:sz w:val="34"/>
          <w:szCs w:val="34"/>
          <w:lang w:val="de-DE"/>
        </w:rPr>
        <w:drawing>
          <wp:anchor distT="0" distB="0" distL="114300" distR="114300" simplePos="0" relativeHeight="251657728" behindDoc="1" locked="0" layoutInCell="1" allowOverlap="1" wp14:anchorId="5B0FA03D" wp14:editId="01833096">
            <wp:simplePos x="0" y="0"/>
            <wp:positionH relativeFrom="column">
              <wp:posOffset>4284980</wp:posOffset>
            </wp:positionH>
            <wp:positionV relativeFrom="paragraph">
              <wp:posOffset>-204470</wp:posOffset>
            </wp:positionV>
            <wp:extent cx="1600200" cy="463550"/>
            <wp:effectExtent l="0" t="0" r="0" b="0"/>
            <wp:wrapThrough wrapText="bothSides">
              <wp:wrapPolygon edited="0">
                <wp:start x="0" y="0"/>
                <wp:lineTo x="0" y="20416"/>
                <wp:lineTo x="21343" y="20416"/>
                <wp:lineTo x="21343" y="0"/>
                <wp:lineTo x="0" y="0"/>
              </wp:wrapPolygon>
            </wp:wrapThrough>
            <wp:docPr id="3" name="Bild 3" descr="LOGO_aktuell_SC_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ktuell_SC_Gesam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86" w:rsidRPr="003356DA">
        <w:rPr>
          <w:b/>
          <w:sz w:val="34"/>
          <w:szCs w:val="34"/>
        </w:rPr>
        <w:t>Pressemitteilung</w:t>
      </w:r>
    </w:p>
    <w:p w14:paraId="33A63390" w14:textId="77777777" w:rsidR="004E4686" w:rsidRPr="0050295C" w:rsidRDefault="004E4686" w:rsidP="00983065"/>
    <w:p w14:paraId="0A14E7D1" w14:textId="0A3F820D" w:rsidR="008C7B83" w:rsidRPr="007F5D2B" w:rsidRDefault="008C7B83" w:rsidP="00983065">
      <w:r w:rsidRPr="007F5D2B">
        <w:t xml:space="preserve">Göttingen, </w:t>
      </w:r>
      <w:r w:rsidR="00464C70">
        <w:t>Ju</w:t>
      </w:r>
      <w:r w:rsidR="00D7011C">
        <w:t>l</w:t>
      </w:r>
      <w:r w:rsidR="00464C70">
        <w:t>i</w:t>
      </w:r>
      <w:r w:rsidRPr="007F5D2B">
        <w:t xml:space="preserve"> 20</w:t>
      </w:r>
      <w:r w:rsidR="00E1583E" w:rsidRPr="007F5D2B">
        <w:t>2</w:t>
      </w:r>
      <w:r w:rsidR="002877BD">
        <w:t>1</w:t>
      </w:r>
    </w:p>
    <w:p w14:paraId="5F0E01DC" w14:textId="77777777" w:rsidR="004E4686" w:rsidRPr="007F5D2B" w:rsidRDefault="008C7B83" w:rsidP="00983065">
      <w:r w:rsidRPr="007F5D2B">
        <w:t>Der folgende Text und das Bildmaterial stehen zur Übernahme und Veröffentlichung in gedruckten oder elektronischen Medien honorarfrei zur Verfügung. Alle Urheberrechte für Texte und Bildmaterial liegen bei der SOLAR-COMPUTER GmbH, Göttingen. Belegexemplar oder Veröffentlichungs-Hinweis erbeten.</w:t>
      </w:r>
    </w:p>
    <w:p w14:paraId="376A32F5" w14:textId="77777777" w:rsidR="00BA3C3F" w:rsidRPr="00D67B2D" w:rsidRDefault="00BA3C3F" w:rsidP="00983065"/>
    <w:p w14:paraId="2642FAB2" w14:textId="77777777" w:rsidR="00464C70" w:rsidRPr="00464C70" w:rsidRDefault="00464C70" w:rsidP="00464C70">
      <w:pPr>
        <w:rPr>
          <w:b/>
          <w:color w:val="000000" w:themeColor="text1"/>
          <w:sz w:val="34"/>
          <w:szCs w:val="34"/>
          <w:lang w:val="de-DE"/>
        </w:rPr>
      </w:pPr>
      <w:bookmarkStart w:id="0" w:name="_Hlk71280018"/>
      <w:r w:rsidRPr="00464C70">
        <w:rPr>
          <w:b/>
          <w:color w:val="000000" w:themeColor="text1"/>
          <w:sz w:val="34"/>
          <w:szCs w:val="34"/>
          <w:lang w:val="de-DE"/>
        </w:rPr>
        <w:t xml:space="preserve">Software </w:t>
      </w:r>
      <w:proofErr w:type="gramStart"/>
      <w:r w:rsidRPr="00464C70">
        <w:rPr>
          <w:b/>
          <w:color w:val="000000" w:themeColor="text1"/>
          <w:sz w:val="34"/>
          <w:szCs w:val="34"/>
          <w:lang w:val="de-DE"/>
        </w:rPr>
        <w:t>zur Dyn</w:t>
      </w:r>
      <w:proofErr w:type="gramEnd"/>
      <w:r w:rsidRPr="00464C70">
        <w:rPr>
          <w:b/>
          <w:color w:val="000000" w:themeColor="text1"/>
          <w:sz w:val="34"/>
          <w:szCs w:val="34"/>
          <w:lang w:val="de-DE"/>
        </w:rPr>
        <w:t>. Heizlast nach VDI 6020 eröffnet neue Planungs-Optionen</w:t>
      </w:r>
    </w:p>
    <w:bookmarkEnd w:id="0"/>
    <w:p w14:paraId="473308C4" w14:textId="77777777" w:rsidR="00206F52" w:rsidRDefault="00206F52" w:rsidP="00983065"/>
    <w:p w14:paraId="0BE41BEF" w14:textId="77777777" w:rsidR="0001467E" w:rsidRPr="00B95174" w:rsidRDefault="009E4622" w:rsidP="00983065">
      <w:pPr>
        <w:rPr>
          <w:sz w:val="22"/>
          <w:szCs w:val="22"/>
        </w:rPr>
      </w:pPr>
      <w:r w:rsidRPr="00B95174">
        <w:rPr>
          <w:sz w:val="22"/>
          <w:szCs w:val="22"/>
        </w:rPr>
        <w:t>Kurztext:</w:t>
      </w:r>
    </w:p>
    <w:p w14:paraId="3489B6F3" w14:textId="0AA1CD13" w:rsidR="00464C70" w:rsidRPr="00464C70" w:rsidRDefault="00464C70" w:rsidP="00464C70">
      <w:pPr>
        <w:rPr>
          <w:sz w:val="22"/>
          <w:szCs w:val="22"/>
          <w:lang w:val="de-DE"/>
        </w:rPr>
      </w:pPr>
      <w:r w:rsidRPr="00464C70">
        <w:rPr>
          <w:sz w:val="22"/>
          <w:szCs w:val="22"/>
          <w:lang w:val="de-DE"/>
        </w:rPr>
        <w:t>Ab sofort bietet SOLAR-COMPUTER neben der statischen „Heizlast nach DIN EN 12831-1“ ein neues Programm „Dynamische Heizlast nach VDI 6020“ an. Die auf Stundenwerten basierten Basisdaten ermöglichen nicht nur den Nachweis der Auslegungs-Heizlast am Auslegungstag (</w:t>
      </w:r>
      <w:proofErr w:type="spellStart"/>
      <w:r w:rsidRPr="00464C70">
        <w:rPr>
          <w:sz w:val="22"/>
          <w:szCs w:val="22"/>
          <w:lang w:val="de-DE"/>
        </w:rPr>
        <w:t>Heating</w:t>
      </w:r>
      <w:proofErr w:type="spellEnd"/>
      <w:r w:rsidRPr="00464C70">
        <w:rPr>
          <w:sz w:val="22"/>
          <w:szCs w:val="22"/>
          <w:lang w:val="de-DE"/>
        </w:rPr>
        <w:t xml:space="preserve"> </w:t>
      </w:r>
      <w:proofErr w:type="spellStart"/>
      <w:r w:rsidRPr="00464C70">
        <w:rPr>
          <w:sz w:val="22"/>
          <w:szCs w:val="22"/>
          <w:lang w:val="de-DE"/>
        </w:rPr>
        <w:t>Desing</w:t>
      </w:r>
      <w:proofErr w:type="spellEnd"/>
      <w:r w:rsidRPr="00464C70">
        <w:rPr>
          <w:sz w:val="22"/>
          <w:szCs w:val="22"/>
          <w:lang w:val="de-DE"/>
        </w:rPr>
        <w:t xml:space="preserve"> Day, HDD), sondern liefer</w:t>
      </w:r>
      <w:r>
        <w:rPr>
          <w:sz w:val="22"/>
          <w:szCs w:val="22"/>
          <w:lang w:val="de-DE"/>
        </w:rPr>
        <w:t>t</w:t>
      </w:r>
      <w:r w:rsidRPr="00464C70">
        <w:rPr>
          <w:sz w:val="22"/>
          <w:szCs w:val="22"/>
          <w:lang w:val="de-DE"/>
        </w:rPr>
        <w:t xml:space="preserve"> in Kombination mit einem Zusatzmodul auch benötigte stündliche Werte des Gebäude- und Anlagenverhaltens im Monatsverlauf, etwa zum Auslegen und Beurteilen von Wärmepumpen-, BHKW-Anlagen, etc. Die Entwicklung des Programms wurde mit EU-Mitteln gefördert. Die Software lässt sich vielseitig in BIM-Workflows integrieren. </w:t>
      </w:r>
    </w:p>
    <w:p w14:paraId="5717C513" w14:textId="77777777" w:rsidR="00B95174" w:rsidRPr="00206F52" w:rsidRDefault="00B95174" w:rsidP="00983065"/>
    <w:p w14:paraId="25FCB173" w14:textId="77777777" w:rsidR="00460A54" w:rsidRPr="00464C70" w:rsidRDefault="00460A54" w:rsidP="00983065">
      <w:pPr>
        <w:rPr>
          <w:sz w:val="22"/>
          <w:szCs w:val="22"/>
        </w:rPr>
      </w:pPr>
      <w:r w:rsidRPr="00464C70">
        <w:rPr>
          <w:sz w:val="22"/>
          <w:szCs w:val="22"/>
        </w:rPr>
        <w:t>Ergänzungstext:</w:t>
      </w:r>
    </w:p>
    <w:p w14:paraId="56310BD7" w14:textId="77777777" w:rsidR="00464C70" w:rsidRPr="00464C70" w:rsidRDefault="00464C70" w:rsidP="00464C70">
      <w:pPr>
        <w:rPr>
          <w:color w:val="000000" w:themeColor="text1"/>
          <w:sz w:val="22"/>
          <w:szCs w:val="22"/>
          <w:lang w:val="de-DE"/>
        </w:rPr>
      </w:pPr>
      <w:r w:rsidRPr="00464C70">
        <w:rPr>
          <w:color w:val="000000" w:themeColor="text1"/>
          <w:sz w:val="22"/>
          <w:szCs w:val="22"/>
          <w:lang w:val="de-DE"/>
        </w:rPr>
        <w:t xml:space="preserve">Theoretische Grundlagen sind die Richtlinien VDI 6020:2016-09 (Anforderungen an thermisch-energetische Rechenverfahren zur Gebäude- und Anlagensimulation, Entwurf); ferner die aktuellen Richtlinien VDI 6007 Blatt 1 bis 3, VDI 2078:2015 (Kühllast) sowie 2067-10:2013-09 (Energiebedarf). Klimadaten der </w:t>
      </w:r>
      <w:proofErr w:type="spellStart"/>
      <w:r w:rsidRPr="00464C70">
        <w:rPr>
          <w:color w:val="000000" w:themeColor="text1"/>
          <w:sz w:val="22"/>
          <w:szCs w:val="22"/>
          <w:lang w:val="de-DE"/>
        </w:rPr>
        <w:t>Heating</w:t>
      </w:r>
      <w:proofErr w:type="spellEnd"/>
      <w:r w:rsidRPr="00464C70">
        <w:rPr>
          <w:color w:val="000000" w:themeColor="text1"/>
          <w:sz w:val="22"/>
          <w:szCs w:val="22"/>
          <w:lang w:val="de-DE"/>
        </w:rPr>
        <w:t xml:space="preserve"> Design </w:t>
      </w:r>
      <w:proofErr w:type="spellStart"/>
      <w:r w:rsidRPr="00464C70">
        <w:rPr>
          <w:color w:val="000000" w:themeColor="text1"/>
          <w:sz w:val="22"/>
          <w:szCs w:val="22"/>
          <w:lang w:val="de-DE"/>
        </w:rPr>
        <w:t>Period</w:t>
      </w:r>
      <w:proofErr w:type="spellEnd"/>
      <w:r w:rsidRPr="00464C70">
        <w:rPr>
          <w:color w:val="000000" w:themeColor="text1"/>
          <w:sz w:val="22"/>
          <w:szCs w:val="22"/>
          <w:lang w:val="de-DE"/>
        </w:rPr>
        <w:t xml:space="preserve"> (HDP) bzw. TRY-Daten für verschiedene Standorte gehören zum Lieferumfang der SOLAR-COMPUTER-Software. Sämtliche Validierungs-Beispiele des Anhangs C der VDI 6020 werden erfüllt; eine Konformitätserklärung steht zur Verfügung. </w:t>
      </w:r>
    </w:p>
    <w:p w14:paraId="32A0289F" w14:textId="77777777" w:rsidR="00464C70" w:rsidRPr="00464C70" w:rsidRDefault="00464C70" w:rsidP="00464C70">
      <w:pPr>
        <w:rPr>
          <w:color w:val="000000" w:themeColor="text1"/>
          <w:sz w:val="22"/>
          <w:szCs w:val="22"/>
          <w:lang w:val="de-DE"/>
        </w:rPr>
      </w:pPr>
    </w:p>
    <w:p w14:paraId="45433CB8" w14:textId="730882E1" w:rsidR="00464C70" w:rsidRPr="00464C70" w:rsidRDefault="00464C70" w:rsidP="00464C70">
      <w:pPr>
        <w:rPr>
          <w:color w:val="000000" w:themeColor="text1"/>
          <w:sz w:val="22"/>
          <w:szCs w:val="22"/>
          <w:lang w:val="de-DE"/>
        </w:rPr>
      </w:pPr>
      <w:r w:rsidRPr="00464C70">
        <w:rPr>
          <w:color w:val="000000" w:themeColor="text1"/>
          <w:sz w:val="22"/>
          <w:szCs w:val="22"/>
          <w:lang w:val="de-DE"/>
        </w:rPr>
        <w:t xml:space="preserve">HDP-Berechnung mit 14tägiger Vorberechnung des stündlichen Temperatur- und Strahlungsverlaufs eines mittleren bedeckten Tages sowie 4tägiger Anlaufberechnung mit abnehmender Außentemperatur für den Monat der tiefsten Außentemperatur. Berechnen des HDD für einen besonders kalten Tag entsprechend Auslegungsaußentemperatur nach DIN EN 12831-1. Ferner Möglichkeit zum Berechnen des eingeschwungenen Zustands mit freier Wahl des Auslegungstages. Randbedingungen der konvektiven, strahlenden oder kombinierten Raum-Heizungssysteme werden berücksichtigt, </w:t>
      </w:r>
      <w:r w:rsidRPr="0064614F">
        <w:rPr>
          <w:sz w:val="22"/>
          <w:szCs w:val="22"/>
          <w:lang w:val="de-DE"/>
        </w:rPr>
        <w:t>z. B. Bauteilaktivierung</w:t>
      </w:r>
      <w:r w:rsidR="00D83AF1">
        <w:rPr>
          <w:sz w:val="22"/>
          <w:szCs w:val="22"/>
          <w:lang w:val="de-DE"/>
        </w:rPr>
        <w:t>;</w:t>
      </w:r>
      <w:r w:rsidRPr="0064614F">
        <w:rPr>
          <w:sz w:val="22"/>
          <w:szCs w:val="22"/>
          <w:lang w:val="de-DE"/>
        </w:rPr>
        <w:t xml:space="preserve"> ferner </w:t>
      </w:r>
      <w:r w:rsidRPr="00464C70">
        <w:rPr>
          <w:color w:val="000000" w:themeColor="text1"/>
          <w:sz w:val="22"/>
          <w:szCs w:val="22"/>
          <w:lang w:val="de-DE"/>
        </w:rPr>
        <w:t xml:space="preserve">Begrenzung der Heizleistung, außentemperaturabhängige Abschaltung der Heizung und Absenkung der Solltemperatur in der Nebenbetriebszeit. </w:t>
      </w:r>
    </w:p>
    <w:p w14:paraId="3F7D3A55" w14:textId="77777777" w:rsidR="00464C70" w:rsidRPr="00464C70" w:rsidRDefault="00464C70" w:rsidP="00464C70">
      <w:pPr>
        <w:rPr>
          <w:color w:val="000000" w:themeColor="text1"/>
          <w:sz w:val="22"/>
          <w:szCs w:val="22"/>
          <w:lang w:val="de-DE"/>
        </w:rPr>
      </w:pPr>
    </w:p>
    <w:p w14:paraId="4233A067" w14:textId="77777777" w:rsidR="00464C70" w:rsidRPr="00464C70" w:rsidRDefault="00464C70" w:rsidP="00464C70">
      <w:pPr>
        <w:rPr>
          <w:color w:val="000000" w:themeColor="text1"/>
          <w:sz w:val="22"/>
          <w:szCs w:val="22"/>
          <w:lang w:val="de-DE"/>
        </w:rPr>
      </w:pPr>
      <w:r w:rsidRPr="00464C70">
        <w:rPr>
          <w:color w:val="000000" w:themeColor="text1"/>
          <w:sz w:val="22"/>
          <w:szCs w:val="22"/>
          <w:lang w:val="de-DE"/>
        </w:rPr>
        <w:t xml:space="preserve">Vergleiche mit statischen Berechnungen nach DIN EN 12831-1 ergeben teils höhere, teils niedrigere Auslegungs-Heizlasten. Die Unterschiede resultieren aus realen Einflüssen, die in den statischen Rechenansätzen der DIN EN 12831-1 nicht abgebildet werden: realistischer Außentemperaturverlauf, Speichervermögen im realen Bauteil-Schichtaufbau, Konvektiv- und Strahlungsanteil des konkreten Heizsystems, reale oft spezielle Betriebsweisen und Nutzungsanforderungen, etc. Die Software gestattet neben der Berechnung der dynamischen Heizlast am HDD vielseitige Anwendungen, um das Verhalten von Heizungs-Komponenten und Regelstrategien zu allen Jahreszeiten vorhersagen und planen zu können. </w:t>
      </w:r>
    </w:p>
    <w:p w14:paraId="27379371" w14:textId="77777777" w:rsidR="00281015" w:rsidRPr="00464C70" w:rsidRDefault="00281015" w:rsidP="00281015">
      <w:pPr>
        <w:rPr>
          <w:color w:val="000000" w:themeColor="text1"/>
          <w:sz w:val="22"/>
          <w:szCs w:val="22"/>
        </w:rPr>
      </w:pPr>
    </w:p>
    <w:p w14:paraId="1A2011EC" w14:textId="77777777" w:rsidR="00281015" w:rsidRPr="00464C70" w:rsidRDefault="00281015" w:rsidP="00281015">
      <w:pPr>
        <w:rPr>
          <w:color w:val="000000" w:themeColor="text1"/>
          <w:sz w:val="22"/>
          <w:szCs w:val="22"/>
        </w:rPr>
      </w:pPr>
      <w:r w:rsidRPr="00464C70">
        <w:rPr>
          <w:color w:val="000000" w:themeColor="text1"/>
          <w:sz w:val="22"/>
          <w:szCs w:val="22"/>
        </w:rPr>
        <w:t>Bildunterschrift:</w:t>
      </w:r>
    </w:p>
    <w:p w14:paraId="6A1C77FB" w14:textId="3B1E97B7" w:rsidR="00FF1CEE" w:rsidRPr="00464C70" w:rsidRDefault="00464C70" w:rsidP="00281015">
      <w:pPr>
        <w:rPr>
          <w:iCs w:val="0"/>
          <w:color w:val="000000" w:themeColor="text1"/>
          <w:sz w:val="22"/>
          <w:szCs w:val="22"/>
          <w:lang w:val="de-DE"/>
        </w:rPr>
      </w:pPr>
      <w:r w:rsidRPr="00464C70">
        <w:rPr>
          <w:iCs w:val="0"/>
          <w:color w:val="000000" w:themeColor="text1"/>
          <w:sz w:val="22"/>
          <w:szCs w:val="22"/>
          <w:lang w:val="de-DE"/>
        </w:rPr>
        <w:t>Verlauf der Energiebedarfs-Anteile und Temperaturen für einen frei wählbaren Tag (Beispiel 29. Dezember) auf Basis von TRY-Klimadaten.</w:t>
      </w:r>
    </w:p>
    <w:p w14:paraId="17DCBFEA" w14:textId="77777777" w:rsidR="007C3685" w:rsidRDefault="007C3685" w:rsidP="00281015">
      <w:pPr>
        <w:rPr>
          <w:color w:val="000000" w:themeColor="text1"/>
          <w:sz w:val="22"/>
          <w:szCs w:val="22"/>
        </w:rPr>
      </w:pPr>
    </w:p>
    <w:p w14:paraId="7D8C069F" w14:textId="4E185E0C" w:rsidR="00281015" w:rsidRPr="00464C70" w:rsidRDefault="00281015" w:rsidP="00281015">
      <w:pPr>
        <w:rPr>
          <w:color w:val="000000" w:themeColor="text1"/>
          <w:sz w:val="22"/>
          <w:szCs w:val="22"/>
        </w:rPr>
      </w:pPr>
      <w:r w:rsidRPr="00464C70">
        <w:rPr>
          <w:color w:val="000000" w:themeColor="text1"/>
          <w:sz w:val="22"/>
          <w:szCs w:val="22"/>
        </w:rPr>
        <w:t xml:space="preserve">Pressekontakt: </w:t>
      </w:r>
    </w:p>
    <w:p w14:paraId="7FE6F9F1" w14:textId="77777777" w:rsidR="00E1583E" w:rsidRPr="00464C70" w:rsidRDefault="00281015" w:rsidP="00281015">
      <w:pPr>
        <w:rPr>
          <w:color w:val="000000" w:themeColor="text1"/>
          <w:sz w:val="22"/>
          <w:szCs w:val="22"/>
        </w:rPr>
      </w:pPr>
      <w:r w:rsidRPr="00464C70">
        <w:rPr>
          <w:color w:val="000000" w:themeColor="text1"/>
          <w:sz w:val="22"/>
          <w:szCs w:val="22"/>
        </w:rPr>
        <w:t>SOLAR-COMPUTER GmbH, Daniela Ludwig, E-Mail: Daniela.Ludwig@solar-computer.de</w:t>
      </w:r>
    </w:p>
    <w:sectPr w:rsidR="00E1583E" w:rsidRPr="00464C70" w:rsidSect="00464C70">
      <w:footerReference w:type="default" r:id="rId9"/>
      <w:pgSz w:w="11906" w:h="16838" w:code="9"/>
      <w:pgMar w:top="130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AF0F" w14:textId="77777777" w:rsidR="00E0477F" w:rsidRDefault="00E0477F" w:rsidP="00FB5BD1">
      <w:r>
        <w:separator/>
      </w:r>
    </w:p>
  </w:endnote>
  <w:endnote w:type="continuationSeparator" w:id="0">
    <w:p w14:paraId="7F20C1D6" w14:textId="77777777" w:rsidR="00E0477F" w:rsidRDefault="00E0477F" w:rsidP="00FB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lack">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3F9" w14:textId="345ED9E6" w:rsidR="00AC575F" w:rsidRPr="00B000D4" w:rsidRDefault="002D2506" w:rsidP="00E40660">
    <w:pPr>
      <w:pStyle w:val="KeinAbsatzformat"/>
      <w:spacing w:line="240" w:lineRule="auto"/>
      <w:rPr>
        <w:rFonts w:ascii="Arial" w:hAnsi="Arial" w:cs="Arial"/>
        <w:color w:val="auto"/>
        <w:sz w:val="18"/>
        <w:szCs w:val="18"/>
      </w:rPr>
    </w:pPr>
    <w:r w:rsidRPr="00B000D4">
      <w:rPr>
        <w:rFonts w:ascii="Arial" w:hAnsi="Arial" w:cs="Arial"/>
        <w:color w:val="auto"/>
        <w:sz w:val="18"/>
        <w:szCs w:val="18"/>
      </w:rPr>
      <w:t>Lizenzgeber und Copyright ©</w:t>
    </w:r>
    <w:r w:rsidR="007626A7" w:rsidRPr="00B000D4">
      <w:rPr>
        <w:rFonts w:ascii="Arial" w:hAnsi="Arial" w:cs="Arial"/>
        <w:color w:val="auto"/>
        <w:sz w:val="18"/>
        <w:szCs w:val="18"/>
      </w:rPr>
      <w:t xml:space="preserve"> </w:t>
    </w:r>
    <w:r w:rsidR="008D66EA">
      <w:rPr>
        <w:rFonts w:ascii="Arial" w:hAnsi="Arial" w:cs="Arial"/>
        <w:color w:val="auto"/>
        <w:sz w:val="18"/>
        <w:szCs w:val="18"/>
      </w:rPr>
      <w:t>Ju</w:t>
    </w:r>
    <w:r w:rsidR="00D7011C">
      <w:rPr>
        <w:rFonts w:ascii="Arial" w:hAnsi="Arial" w:cs="Arial"/>
        <w:color w:val="auto"/>
        <w:sz w:val="18"/>
        <w:szCs w:val="18"/>
      </w:rPr>
      <w:t>li</w:t>
    </w:r>
    <w:r w:rsidR="00D01829" w:rsidRPr="00B000D4">
      <w:rPr>
        <w:rFonts w:ascii="Arial" w:hAnsi="Arial" w:cs="Arial"/>
        <w:color w:val="auto"/>
        <w:sz w:val="18"/>
        <w:szCs w:val="18"/>
      </w:rPr>
      <w:t xml:space="preserve"> </w:t>
    </w:r>
    <w:r w:rsidR="008F3035" w:rsidRPr="00B000D4">
      <w:rPr>
        <w:rFonts w:ascii="Arial" w:hAnsi="Arial" w:cs="Arial"/>
        <w:color w:val="auto"/>
        <w:sz w:val="18"/>
        <w:szCs w:val="18"/>
      </w:rPr>
      <w:t>20</w:t>
    </w:r>
    <w:r w:rsidR="00E1583E">
      <w:rPr>
        <w:rFonts w:ascii="Arial" w:hAnsi="Arial" w:cs="Arial"/>
        <w:color w:val="auto"/>
        <w:sz w:val="18"/>
        <w:szCs w:val="18"/>
      </w:rPr>
      <w:t>2</w:t>
    </w:r>
    <w:r w:rsidR="002877BD">
      <w:rPr>
        <w:rFonts w:ascii="Arial" w:hAnsi="Arial" w:cs="Arial"/>
        <w:color w:val="auto"/>
        <w:sz w:val="18"/>
        <w:szCs w:val="18"/>
      </w:rPr>
      <w:t>1</w:t>
    </w:r>
    <w:r w:rsidRPr="00B000D4">
      <w:rPr>
        <w:rFonts w:ascii="Arial" w:hAnsi="Arial" w:cs="Arial"/>
        <w:color w:val="auto"/>
        <w:sz w:val="18"/>
        <w:szCs w:val="18"/>
      </w:rPr>
      <w:t xml:space="preserve"> </w:t>
    </w:r>
    <w:r w:rsidR="004E640B" w:rsidRPr="00B000D4">
      <w:rPr>
        <w:rFonts w:ascii="Arial" w:hAnsi="Arial" w:cs="Arial"/>
        <w:bCs/>
        <w:iCs/>
        <w:color w:val="auto"/>
        <w:sz w:val="18"/>
        <w:szCs w:val="18"/>
        <w:lang w:val="de"/>
      </w:rPr>
      <w:t>•</w:t>
    </w:r>
    <w:r w:rsidRPr="00B000D4">
      <w:rPr>
        <w:rFonts w:ascii="Arial" w:hAnsi="Arial" w:cs="Arial"/>
        <w:bCs/>
        <w:color w:val="auto"/>
        <w:sz w:val="18"/>
        <w:szCs w:val="18"/>
      </w:rPr>
      <w:t xml:space="preserve"> SOLAR-COMPUTER GmbH </w:t>
    </w:r>
    <w:r w:rsidRPr="00B000D4">
      <w:rPr>
        <w:rFonts w:ascii="Arial" w:hAnsi="Arial" w:cs="Arial"/>
        <w:color w:val="auto"/>
        <w:sz w:val="18"/>
        <w:szCs w:val="18"/>
      </w:rPr>
      <w:t xml:space="preserve">• </w:t>
    </w:r>
  </w:p>
  <w:p w14:paraId="20BC2383" w14:textId="77777777" w:rsidR="002D2506" w:rsidRPr="00B000D4" w:rsidRDefault="007626A7" w:rsidP="00E40660">
    <w:pPr>
      <w:pStyle w:val="KeinAbsatzformat"/>
      <w:spacing w:line="240" w:lineRule="auto"/>
      <w:rPr>
        <w:rFonts w:ascii="Arial" w:hAnsi="Arial" w:cs="Arial"/>
        <w:color w:val="auto"/>
        <w:sz w:val="18"/>
        <w:szCs w:val="18"/>
      </w:rPr>
    </w:pPr>
    <w:r w:rsidRPr="00B000D4">
      <w:rPr>
        <w:rFonts w:ascii="Arial" w:hAnsi="Arial" w:cs="Arial"/>
        <w:color w:val="auto"/>
        <w:sz w:val="18"/>
        <w:szCs w:val="18"/>
      </w:rPr>
      <w:t>Mitteldorfstraße 17</w:t>
    </w:r>
    <w:r w:rsidR="002D2506" w:rsidRPr="00B000D4">
      <w:rPr>
        <w:rFonts w:ascii="Arial" w:hAnsi="Arial" w:cs="Arial"/>
        <w:color w:val="auto"/>
        <w:sz w:val="18"/>
        <w:szCs w:val="18"/>
      </w:rPr>
      <w:t xml:space="preserve"> • D-370</w:t>
    </w:r>
    <w:r w:rsidRPr="00B000D4">
      <w:rPr>
        <w:rFonts w:ascii="Arial" w:hAnsi="Arial" w:cs="Arial"/>
        <w:color w:val="auto"/>
        <w:sz w:val="18"/>
        <w:szCs w:val="18"/>
      </w:rPr>
      <w:t>83</w:t>
    </w:r>
    <w:r w:rsidR="002D2506" w:rsidRPr="00B000D4">
      <w:rPr>
        <w:rFonts w:ascii="Arial" w:hAnsi="Arial" w:cs="Arial"/>
        <w:color w:val="auto"/>
        <w:sz w:val="18"/>
        <w:szCs w:val="18"/>
      </w:rPr>
      <w:t xml:space="preserve"> Göttingen • </w:t>
    </w:r>
    <w:r w:rsidR="00E40660" w:rsidRPr="00B000D4">
      <w:rPr>
        <w:rFonts w:ascii="Arial" w:hAnsi="Arial" w:cs="Arial"/>
        <w:color w:val="auto"/>
        <w:sz w:val="18"/>
        <w:szCs w:val="18"/>
      </w:rPr>
      <w:t>Tel.: +49 551 79760-0 •</w:t>
    </w:r>
    <w:r w:rsidR="00AC575F" w:rsidRPr="00B000D4">
      <w:rPr>
        <w:rFonts w:ascii="Arial" w:hAnsi="Arial" w:cs="Arial"/>
        <w:color w:val="auto"/>
        <w:sz w:val="18"/>
        <w:szCs w:val="18"/>
      </w:rPr>
      <w:t xml:space="preserve"> </w:t>
    </w:r>
    <w:r w:rsidR="00554EF8" w:rsidRPr="00B000D4">
      <w:rPr>
        <w:rFonts w:ascii="Arial" w:hAnsi="Arial" w:cs="Arial"/>
        <w:color w:val="auto"/>
        <w:sz w:val="18"/>
        <w:szCs w:val="18"/>
      </w:rPr>
      <w:t>Homepage</w:t>
    </w:r>
    <w:r w:rsidR="002D2506" w:rsidRPr="00B000D4">
      <w:rPr>
        <w:rFonts w:ascii="Arial" w:hAnsi="Arial" w:cs="Arial"/>
        <w:color w:val="auto"/>
        <w:sz w:val="18"/>
        <w:szCs w:val="18"/>
      </w:rPr>
      <w:t>: www.solar-computer.de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E347" w14:textId="77777777" w:rsidR="00E0477F" w:rsidRDefault="00E0477F" w:rsidP="00FB5BD1">
      <w:r>
        <w:separator/>
      </w:r>
    </w:p>
  </w:footnote>
  <w:footnote w:type="continuationSeparator" w:id="0">
    <w:p w14:paraId="2B14BD81" w14:textId="77777777" w:rsidR="00E0477F" w:rsidRDefault="00E0477F" w:rsidP="00FB5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6E8"/>
    <w:multiLevelType w:val="hybridMultilevel"/>
    <w:tmpl w:val="96305B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B6E3163"/>
    <w:multiLevelType w:val="multilevel"/>
    <w:tmpl w:val="C37289CC"/>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74"/>
        </w:tabs>
        <w:ind w:left="1474" w:hanging="754"/>
      </w:pPr>
    </w:lvl>
    <w:lvl w:ilvl="3">
      <w:start w:val="1"/>
      <w:numFmt w:val="decimal"/>
      <w:pStyle w:val="berschrift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686"/>
    <w:rsid w:val="00006A07"/>
    <w:rsid w:val="00011BBB"/>
    <w:rsid w:val="00012E01"/>
    <w:rsid w:val="0001467E"/>
    <w:rsid w:val="000156AD"/>
    <w:rsid w:val="00020EA5"/>
    <w:rsid w:val="000245B7"/>
    <w:rsid w:val="00024705"/>
    <w:rsid w:val="000249BF"/>
    <w:rsid w:val="00031C3A"/>
    <w:rsid w:val="0003600D"/>
    <w:rsid w:val="00041415"/>
    <w:rsid w:val="0004701F"/>
    <w:rsid w:val="000516D2"/>
    <w:rsid w:val="00057051"/>
    <w:rsid w:val="00062D0E"/>
    <w:rsid w:val="000714A8"/>
    <w:rsid w:val="000730DC"/>
    <w:rsid w:val="00085812"/>
    <w:rsid w:val="00091714"/>
    <w:rsid w:val="00091A15"/>
    <w:rsid w:val="0009231F"/>
    <w:rsid w:val="00094045"/>
    <w:rsid w:val="00096656"/>
    <w:rsid w:val="000A30F4"/>
    <w:rsid w:val="000A507C"/>
    <w:rsid w:val="000A5300"/>
    <w:rsid w:val="000A5EC3"/>
    <w:rsid w:val="000B3C5E"/>
    <w:rsid w:val="000C393D"/>
    <w:rsid w:val="000C5E95"/>
    <w:rsid w:val="000D05AE"/>
    <w:rsid w:val="000D09F0"/>
    <w:rsid w:val="000D62FF"/>
    <w:rsid w:val="000D749A"/>
    <w:rsid w:val="000E1A22"/>
    <w:rsid w:val="000E1BC7"/>
    <w:rsid w:val="000F0A02"/>
    <w:rsid w:val="000F3B5E"/>
    <w:rsid w:val="000F50B5"/>
    <w:rsid w:val="000F75A8"/>
    <w:rsid w:val="001053A2"/>
    <w:rsid w:val="001114C8"/>
    <w:rsid w:val="00117591"/>
    <w:rsid w:val="00130388"/>
    <w:rsid w:val="00133BF7"/>
    <w:rsid w:val="0014259D"/>
    <w:rsid w:val="001425AB"/>
    <w:rsid w:val="00143A50"/>
    <w:rsid w:val="001458B7"/>
    <w:rsid w:val="00150798"/>
    <w:rsid w:val="00150F41"/>
    <w:rsid w:val="00156119"/>
    <w:rsid w:val="001602E8"/>
    <w:rsid w:val="00161309"/>
    <w:rsid w:val="00162F97"/>
    <w:rsid w:val="001658EA"/>
    <w:rsid w:val="00166E3E"/>
    <w:rsid w:val="00170904"/>
    <w:rsid w:val="00172D3B"/>
    <w:rsid w:val="00174E93"/>
    <w:rsid w:val="00176E7A"/>
    <w:rsid w:val="00193731"/>
    <w:rsid w:val="0019464A"/>
    <w:rsid w:val="00194C32"/>
    <w:rsid w:val="00197654"/>
    <w:rsid w:val="001A0C93"/>
    <w:rsid w:val="001B6A0C"/>
    <w:rsid w:val="001D2ED2"/>
    <w:rsid w:val="001E0BB9"/>
    <w:rsid w:val="001E7C23"/>
    <w:rsid w:val="001F1305"/>
    <w:rsid w:val="001F2B12"/>
    <w:rsid w:val="001F44E7"/>
    <w:rsid w:val="001F499A"/>
    <w:rsid w:val="001F6816"/>
    <w:rsid w:val="002016EB"/>
    <w:rsid w:val="0020365E"/>
    <w:rsid w:val="002052F0"/>
    <w:rsid w:val="00206F52"/>
    <w:rsid w:val="00213F40"/>
    <w:rsid w:val="00220022"/>
    <w:rsid w:val="00230180"/>
    <w:rsid w:val="00231557"/>
    <w:rsid w:val="002318A3"/>
    <w:rsid w:val="00234B62"/>
    <w:rsid w:val="002439AE"/>
    <w:rsid w:val="00257D57"/>
    <w:rsid w:val="002602E4"/>
    <w:rsid w:val="00260F5E"/>
    <w:rsid w:val="00281015"/>
    <w:rsid w:val="00282C1C"/>
    <w:rsid w:val="0028420D"/>
    <w:rsid w:val="00284651"/>
    <w:rsid w:val="00285BC2"/>
    <w:rsid w:val="002877BD"/>
    <w:rsid w:val="00292016"/>
    <w:rsid w:val="00292B0E"/>
    <w:rsid w:val="0029402F"/>
    <w:rsid w:val="002A002E"/>
    <w:rsid w:val="002A0412"/>
    <w:rsid w:val="002A0C7B"/>
    <w:rsid w:val="002A7DCA"/>
    <w:rsid w:val="002B137F"/>
    <w:rsid w:val="002B604C"/>
    <w:rsid w:val="002C0825"/>
    <w:rsid w:val="002C4ECC"/>
    <w:rsid w:val="002C6D34"/>
    <w:rsid w:val="002D2506"/>
    <w:rsid w:val="002D2637"/>
    <w:rsid w:val="002D3E4D"/>
    <w:rsid w:val="002E00BF"/>
    <w:rsid w:val="002E0BDE"/>
    <w:rsid w:val="002E235E"/>
    <w:rsid w:val="002E480C"/>
    <w:rsid w:val="002E5982"/>
    <w:rsid w:val="002E5D6E"/>
    <w:rsid w:val="002E77BA"/>
    <w:rsid w:val="002F025B"/>
    <w:rsid w:val="002F0625"/>
    <w:rsid w:val="002F66E8"/>
    <w:rsid w:val="0031073B"/>
    <w:rsid w:val="0031597D"/>
    <w:rsid w:val="0032217E"/>
    <w:rsid w:val="003225B9"/>
    <w:rsid w:val="0032478E"/>
    <w:rsid w:val="00327480"/>
    <w:rsid w:val="003356DA"/>
    <w:rsid w:val="003363E1"/>
    <w:rsid w:val="00336F02"/>
    <w:rsid w:val="00340586"/>
    <w:rsid w:val="00343E0B"/>
    <w:rsid w:val="0034560B"/>
    <w:rsid w:val="00353022"/>
    <w:rsid w:val="003533DF"/>
    <w:rsid w:val="00354333"/>
    <w:rsid w:val="0036631B"/>
    <w:rsid w:val="00366E5D"/>
    <w:rsid w:val="00372CAE"/>
    <w:rsid w:val="00373599"/>
    <w:rsid w:val="003740B9"/>
    <w:rsid w:val="00376FA9"/>
    <w:rsid w:val="00377213"/>
    <w:rsid w:val="00377752"/>
    <w:rsid w:val="00380CF2"/>
    <w:rsid w:val="00382014"/>
    <w:rsid w:val="00383216"/>
    <w:rsid w:val="00383387"/>
    <w:rsid w:val="003905B4"/>
    <w:rsid w:val="003973C9"/>
    <w:rsid w:val="003A3AA4"/>
    <w:rsid w:val="003A3FF4"/>
    <w:rsid w:val="003A43E6"/>
    <w:rsid w:val="003A4534"/>
    <w:rsid w:val="003A7A03"/>
    <w:rsid w:val="003B060A"/>
    <w:rsid w:val="003B3DF7"/>
    <w:rsid w:val="003B793D"/>
    <w:rsid w:val="003C631A"/>
    <w:rsid w:val="003C6C8E"/>
    <w:rsid w:val="003D27CE"/>
    <w:rsid w:val="003D7B8A"/>
    <w:rsid w:val="003E3422"/>
    <w:rsid w:val="003E6204"/>
    <w:rsid w:val="003E6D3C"/>
    <w:rsid w:val="003E705A"/>
    <w:rsid w:val="003F612E"/>
    <w:rsid w:val="00400DD4"/>
    <w:rsid w:val="0040117A"/>
    <w:rsid w:val="00401FB9"/>
    <w:rsid w:val="0041312F"/>
    <w:rsid w:val="0042026B"/>
    <w:rsid w:val="0043005F"/>
    <w:rsid w:val="004301D1"/>
    <w:rsid w:val="004303F6"/>
    <w:rsid w:val="00436FEB"/>
    <w:rsid w:val="004432A9"/>
    <w:rsid w:val="00452357"/>
    <w:rsid w:val="00453264"/>
    <w:rsid w:val="004546C5"/>
    <w:rsid w:val="004608E3"/>
    <w:rsid w:val="00460A54"/>
    <w:rsid w:val="0046203D"/>
    <w:rsid w:val="0046349A"/>
    <w:rsid w:val="00464C70"/>
    <w:rsid w:val="00477C08"/>
    <w:rsid w:val="004817F8"/>
    <w:rsid w:val="004820E1"/>
    <w:rsid w:val="00484A71"/>
    <w:rsid w:val="00485079"/>
    <w:rsid w:val="004935ED"/>
    <w:rsid w:val="00493C6A"/>
    <w:rsid w:val="00494003"/>
    <w:rsid w:val="0049792A"/>
    <w:rsid w:val="004A317B"/>
    <w:rsid w:val="004A6B70"/>
    <w:rsid w:val="004A6D47"/>
    <w:rsid w:val="004B5996"/>
    <w:rsid w:val="004B6A15"/>
    <w:rsid w:val="004C39BF"/>
    <w:rsid w:val="004D0B55"/>
    <w:rsid w:val="004D2848"/>
    <w:rsid w:val="004D503B"/>
    <w:rsid w:val="004D6CD2"/>
    <w:rsid w:val="004E4686"/>
    <w:rsid w:val="004E640B"/>
    <w:rsid w:val="004E6A00"/>
    <w:rsid w:val="004E78EF"/>
    <w:rsid w:val="004F2233"/>
    <w:rsid w:val="004F57E3"/>
    <w:rsid w:val="005011A6"/>
    <w:rsid w:val="0050295C"/>
    <w:rsid w:val="00506287"/>
    <w:rsid w:val="00510E86"/>
    <w:rsid w:val="005153F1"/>
    <w:rsid w:val="00515FA0"/>
    <w:rsid w:val="00516ADB"/>
    <w:rsid w:val="005256A9"/>
    <w:rsid w:val="00525719"/>
    <w:rsid w:val="0053084C"/>
    <w:rsid w:val="00540999"/>
    <w:rsid w:val="00542B87"/>
    <w:rsid w:val="005442F1"/>
    <w:rsid w:val="005444FF"/>
    <w:rsid w:val="005464BB"/>
    <w:rsid w:val="00552407"/>
    <w:rsid w:val="00554EF8"/>
    <w:rsid w:val="005619C8"/>
    <w:rsid w:val="0057217B"/>
    <w:rsid w:val="00573D17"/>
    <w:rsid w:val="00576649"/>
    <w:rsid w:val="0058061B"/>
    <w:rsid w:val="00581509"/>
    <w:rsid w:val="00582CEB"/>
    <w:rsid w:val="0059012B"/>
    <w:rsid w:val="00592C5C"/>
    <w:rsid w:val="005A6EFF"/>
    <w:rsid w:val="005B1733"/>
    <w:rsid w:val="005B3593"/>
    <w:rsid w:val="005B5A1C"/>
    <w:rsid w:val="005C10DB"/>
    <w:rsid w:val="005C6AB9"/>
    <w:rsid w:val="005D0B15"/>
    <w:rsid w:val="005D68D7"/>
    <w:rsid w:val="005D7684"/>
    <w:rsid w:val="005E1873"/>
    <w:rsid w:val="00604443"/>
    <w:rsid w:val="006108FE"/>
    <w:rsid w:val="00620A34"/>
    <w:rsid w:val="00623D81"/>
    <w:rsid w:val="00633A20"/>
    <w:rsid w:val="00642CAB"/>
    <w:rsid w:val="0064614F"/>
    <w:rsid w:val="00655753"/>
    <w:rsid w:val="00660224"/>
    <w:rsid w:val="0066564D"/>
    <w:rsid w:val="00676609"/>
    <w:rsid w:val="00685F93"/>
    <w:rsid w:val="00686128"/>
    <w:rsid w:val="006957E9"/>
    <w:rsid w:val="00695B45"/>
    <w:rsid w:val="006A21EB"/>
    <w:rsid w:val="006C02B6"/>
    <w:rsid w:val="006C3CD9"/>
    <w:rsid w:val="006C6538"/>
    <w:rsid w:val="006D1BAF"/>
    <w:rsid w:val="006D22BC"/>
    <w:rsid w:val="006D377B"/>
    <w:rsid w:val="006D7339"/>
    <w:rsid w:val="006D7CB5"/>
    <w:rsid w:val="006E0571"/>
    <w:rsid w:val="006E50B6"/>
    <w:rsid w:val="006E5BB5"/>
    <w:rsid w:val="006F2B03"/>
    <w:rsid w:val="006F403C"/>
    <w:rsid w:val="006F4FBD"/>
    <w:rsid w:val="006F72A7"/>
    <w:rsid w:val="006F7344"/>
    <w:rsid w:val="0070105D"/>
    <w:rsid w:val="00704866"/>
    <w:rsid w:val="00710F42"/>
    <w:rsid w:val="00711EE9"/>
    <w:rsid w:val="007153B6"/>
    <w:rsid w:val="007157BB"/>
    <w:rsid w:val="00720EC7"/>
    <w:rsid w:val="007218F8"/>
    <w:rsid w:val="00727ED8"/>
    <w:rsid w:val="00732920"/>
    <w:rsid w:val="007336BB"/>
    <w:rsid w:val="00737F5C"/>
    <w:rsid w:val="007405F1"/>
    <w:rsid w:val="0074362E"/>
    <w:rsid w:val="00745955"/>
    <w:rsid w:val="00746D47"/>
    <w:rsid w:val="0074770D"/>
    <w:rsid w:val="00755256"/>
    <w:rsid w:val="00757520"/>
    <w:rsid w:val="007626A7"/>
    <w:rsid w:val="00773B5A"/>
    <w:rsid w:val="00773FCC"/>
    <w:rsid w:val="00774524"/>
    <w:rsid w:val="00774D1C"/>
    <w:rsid w:val="00775662"/>
    <w:rsid w:val="007775D9"/>
    <w:rsid w:val="007847A8"/>
    <w:rsid w:val="00785C95"/>
    <w:rsid w:val="00787DFA"/>
    <w:rsid w:val="007929BB"/>
    <w:rsid w:val="00793407"/>
    <w:rsid w:val="00793F1F"/>
    <w:rsid w:val="007A2EDB"/>
    <w:rsid w:val="007A3042"/>
    <w:rsid w:val="007A62C0"/>
    <w:rsid w:val="007B1A2F"/>
    <w:rsid w:val="007B4560"/>
    <w:rsid w:val="007B680A"/>
    <w:rsid w:val="007B6AF1"/>
    <w:rsid w:val="007C3685"/>
    <w:rsid w:val="007C43B8"/>
    <w:rsid w:val="007C78B2"/>
    <w:rsid w:val="007D14F3"/>
    <w:rsid w:val="007D2F71"/>
    <w:rsid w:val="007D3D87"/>
    <w:rsid w:val="007D748D"/>
    <w:rsid w:val="007E0B08"/>
    <w:rsid w:val="007E2B1C"/>
    <w:rsid w:val="007E5BBB"/>
    <w:rsid w:val="007E6EC9"/>
    <w:rsid w:val="007F0443"/>
    <w:rsid w:val="007F20B8"/>
    <w:rsid w:val="007F2C0B"/>
    <w:rsid w:val="007F5D2B"/>
    <w:rsid w:val="00802B19"/>
    <w:rsid w:val="008030D1"/>
    <w:rsid w:val="008060D1"/>
    <w:rsid w:val="008119EF"/>
    <w:rsid w:val="00811B25"/>
    <w:rsid w:val="00813910"/>
    <w:rsid w:val="00815451"/>
    <w:rsid w:val="00816694"/>
    <w:rsid w:val="00822618"/>
    <w:rsid w:val="00822FA8"/>
    <w:rsid w:val="00831677"/>
    <w:rsid w:val="0084202E"/>
    <w:rsid w:val="00842540"/>
    <w:rsid w:val="00847309"/>
    <w:rsid w:val="008527E3"/>
    <w:rsid w:val="008531E4"/>
    <w:rsid w:val="008560EE"/>
    <w:rsid w:val="00857947"/>
    <w:rsid w:val="00862450"/>
    <w:rsid w:val="008642B4"/>
    <w:rsid w:val="00865E63"/>
    <w:rsid w:val="00866742"/>
    <w:rsid w:val="00866816"/>
    <w:rsid w:val="008841E4"/>
    <w:rsid w:val="008853B4"/>
    <w:rsid w:val="00887361"/>
    <w:rsid w:val="008928EA"/>
    <w:rsid w:val="00893364"/>
    <w:rsid w:val="008965C9"/>
    <w:rsid w:val="008A5E5B"/>
    <w:rsid w:val="008A6234"/>
    <w:rsid w:val="008A69BA"/>
    <w:rsid w:val="008B1AD9"/>
    <w:rsid w:val="008B1CD5"/>
    <w:rsid w:val="008B2EF4"/>
    <w:rsid w:val="008C7B83"/>
    <w:rsid w:val="008D35EC"/>
    <w:rsid w:val="008D4713"/>
    <w:rsid w:val="008D66EA"/>
    <w:rsid w:val="008E51E1"/>
    <w:rsid w:val="008E52E5"/>
    <w:rsid w:val="008F3035"/>
    <w:rsid w:val="00900204"/>
    <w:rsid w:val="00900C74"/>
    <w:rsid w:val="009025C0"/>
    <w:rsid w:val="009072A9"/>
    <w:rsid w:val="00907777"/>
    <w:rsid w:val="00912812"/>
    <w:rsid w:val="00913241"/>
    <w:rsid w:val="0091730B"/>
    <w:rsid w:val="00917C74"/>
    <w:rsid w:val="0093378A"/>
    <w:rsid w:val="00935BA4"/>
    <w:rsid w:val="00936808"/>
    <w:rsid w:val="009373A9"/>
    <w:rsid w:val="009403BA"/>
    <w:rsid w:val="00943790"/>
    <w:rsid w:val="009441D7"/>
    <w:rsid w:val="00947723"/>
    <w:rsid w:val="00947AB8"/>
    <w:rsid w:val="009557B5"/>
    <w:rsid w:val="00955D30"/>
    <w:rsid w:val="00956A4D"/>
    <w:rsid w:val="009572E3"/>
    <w:rsid w:val="00966B42"/>
    <w:rsid w:val="00983065"/>
    <w:rsid w:val="009927D1"/>
    <w:rsid w:val="00993DBE"/>
    <w:rsid w:val="009A1380"/>
    <w:rsid w:val="009A43C8"/>
    <w:rsid w:val="009B1119"/>
    <w:rsid w:val="009B52E3"/>
    <w:rsid w:val="009B774F"/>
    <w:rsid w:val="009E0C45"/>
    <w:rsid w:val="009E2B57"/>
    <w:rsid w:val="009E4622"/>
    <w:rsid w:val="009F08F5"/>
    <w:rsid w:val="009F5BCB"/>
    <w:rsid w:val="00A00BE6"/>
    <w:rsid w:val="00A01447"/>
    <w:rsid w:val="00A140B6"/>
    <w:rsid w:val="00A214EF"/>
    <w:rsid w:val="00A22F4D"/>
    <w:rsid w:val="00A23047"/>
    <w:rsid w:val="00A24873"/>
    <w:rsid w:val="00A3013E"/>
    <w:rsid w:val="00A310EC"/>
    <w:rsid w:val="00A32A45"/>
    <w:rsid w:val="00A33254"/>
    <w:rsid w:val="00A4047F"/>
    <w:rsid w:val="00A41137"/>
    <w:rsid w:val="00A43AD7"/>
    <w:rsid w:val="00A4603B"/>
    <w:rsid w:val="00A53A44"/>
    <w:rsid w:val="00A57A24"/>
    <w:rsid w:val="00A617D2"/>
    <w:rsid w:val="00A65A70"/>
    <w:rsid w:val="00A678CD"/>
    <w:rsid w:val="00A73709"/>
    <w:rsid w:val="00A76536"/>
    <w:rsid w:val="00A76EFA"/>
    <w:rsid w:val="00A77FAD"/>
    <w:rsid w:val="00A82391"/>
    <w:rsid w:val="00A84AAF"/>
    <w:rsid w:val="00A87BF6"/>
    <w:rsid w:val="00A92D1D"/>
    <w:rsid w:val="00A950A7"/>
    <w:rsid w:val="00AA4AAC"/>
    <w:rsid w:val="00AA68D2"/>
    <w:rsid w:val="00AB220D"/>
    <w:rsid w:val="00AB4D9F"/>
    <w:rsid w:val="00AB51D9"/>
    <w:rsid w:val="00AB7080"/>
    <w:rsid w:val="00AB7451"/>
    <w:rsid w:val="00AC0F4C"/>
    <w:rsid w:val="00AC571D"/>
    <w:rsid w:val="00AC575F"/>
    <w:rsid w:val="00AC5F38"/>
    <w:rsid w:val="00AC7791"/>
    <w:rsid w:val="00AD2601"/>
    <w:rsid w:val="00AD7C90"/>
    <w:rsid w:val="00AE1C08"/>
    <w:rsid w:val="00AF2937"/>
    <w:rsid w:val="00AF4426"/>
    <w:rsid w:val="00AF50FE"/>
    <w:rsid w:val="00AF7C67"/>
    <w:rsid w:val="00B000D4"/>
    <w:rsid w:val="00B06A95"/>
    <w:rsid w:val="00B125AC"/>
    <w:rsid w:val="00B1511A"/>
    <w:rsid w:val="00B160E1"/>
    <w:rsid w:val="00B170EF"/>
    <w:rsid w:val="00B24748"/>
    <w:rsid w:val="00B2518A"/>
    <w:rsid w:val="00B27A66"/>
    <w:rsid w:val="00B35911"/>
    <w:rsid w:val="00B40CE3"/>
    <w:rsid w:val="00B5007C"/>
    <w:rsid w:val="00B66A44"/>
    <w:rsid w:val="00B733C0"/>
    <w:rsid w:val="00B75C86"/>
    <w:rsid w:val="00B75EB6"/>
    <w:rsid w:val="00B778C6"/>
    <w:rsid w:val="00B80BA7"/>
    <w:rsid w:val="00B85179"/>
    <w:rsid w:val="00B91C6F"/>
    <w:rsid w:val="00B94507"/>
    <w:rsid w:val="00B95174"/>
    <w:rsid w:val="00B9772C"/>
    <w:rsid w:val="00B97A52"/>
    <w:rsid w:val="00BA388E"/>
    <w:rsid w:val="00BA3C3F"/>
    <w:rsid w:val="00BA3ECD"/>
    <w:rsid w:val="00BA458F"/>
    <w:rsid w:val="00BA694E"/>
    <w:rsid w:val="00BA73C6"/>
    <w:rsid w:val="00BB0479"/>
    <w:rsid w:val="00BB1ACD"/>
    <w:rsid w:val="00BB2463"/>
    <w:rsid w:val="00BC1710"/>
    <w:rsid w:val="00BC1859"/>
    <w:rsid w:val="00BC1CB3"/>
    <w:rsid w:val="00BC39C5"/>
    <w:rsid w:val="00BC698F"/>
    <w:rsid w:val="00BE3AF1"/>
    <w:rsid w:val="00BE6BCE"/>
    <w:rsid w:val="00BF50DF"/>
    <w:rsid w:val="00C04340"/>
    <w:rsid w:val="00C04621"/>
    <w:rsid w:val="00C06A8A"/>
    <w:rsid w:val="00C166A8"/>
    <w:rsid w:val="00C425FC"/>
    <w:rsid w:val="00C44308"/>
    <w:rsid w:val="00C4577F"/>
    <w:rsid w:val="00C46772"/>
    <w:rsid w:val="00C46BC4"/>
    <w:rsid w:val="00C52BC1"/>
    <w:rsid w:val="00C56DA3"/>
    <w:rsid w:val="00C56F26"/>
    <w:rsid w:val="00C64B6A"/>
    <w:rsid w:val="00C657B9"/>
    <w:rsid w:val="00C85A67"/>
    <w:rsid w:val="00C8653C"/>
    <w:rsid w:val="00C8762B"/>
    <w:rsid w:val="00C955DB"/>
    <w:rsid w:val="00CA1A8C"/>
    <w:rsid w:val="00CA3B97"/>
    <w:rsid w:val="00CA453F"/>
    <w:rsid w:val="00CC5065"/>
    <w:rsid w:val="00CD3A09"/>
    <w:rsid w:val="00CE2524"/>
    <w:rsid w:val="00CE770B"/>
    <w:rsid w:val="00CF35ED"/>
    <w:rsid w:val="00CF6FE5"/>
    <w:rsid w:val="00D003B6"/>
    <w:rsid w:val="00D01829"/>
    <w:rsid w:val="00D066D9"/>
    <w:rsid w:val="00D0776A"/>
    <w:rsid w:val="00D07F29"/>
    <w:rsid w:val="00D204B1"/>
    <w:rsid w:val="00D25C68"/>
    <w:rsid w:val="00D3028E"/>
    <w:rsid w:val="00D30D7A"/>
    <w:rsid w:val="00D31596"/>
    <w:rsid w:val="00D35D8D"/>
    <w:rsid w:val="00D35ECF"/>
    <w:rsid w:val="00D42529"/>
    <w:rsid w:val="00D46952"/>
    <w:rsid w:val="00D50CE2"/>
    <w:rsid w:val="00D51AB5"/>
    <w:rsid w:val="00D52479"/>
    <w:rsid w:val="00D65623"/>
    <w:rsid w:val="00D65D2C"/>
    <w:rsid w:val="00D67B2D"/>
    <w:rsid w:val="00D7011C"/>
    <w:rsid w:val="00D737FF"/>
    <w:rsid w:val="00D73AF6"/>
    <w:rsid w:val="00D73DA6"/>
    <w:rsid w:val="00D81DB5"/>
    <w:rsid w:val="00D83AF1"/>
    <w:rsid w:val="00D84776"/>
    <w:rsid w:val="00D84A57"/>
    <w:rsid w:val="00D85A5E"/>
    <w:rsid w:val="00DA2221"/>
    <w:rsid w:val="00DA26FE"/>
    <w:rsid w:val="00DA730F"/>
    <w:rsid w:val="00DA7679"/>
    <w:rsid w:val="00DB16E5"/>
    <w:rsid w:val="00DB323A"/>
    <w:rsid w:val="00DB420F"/>
    <w:rsid w:val="00DC79B2"/>
    <w:rsid w:val="00DD259A"/>
    <w:rsid w:val="00DD5DB3"/>
    <w:rsid w:val="00DD6B75"/>
    <w:rsid w:val="00DE2DC8"/>
    <w:rsid w:val="00DF1178"/>
    <w:rsid w:val="00E006ED"/>
    <w:rsid w:val="00E023D3"/>
    <w:rsid w:val="00E0477F"/>
    <w:rsid w:val="00E05944"/>
    <w:rsid w:val="00E061B1"/>
    <w:rsid w:val="00E07147"/>
    <w:rsid w:val="00E119D6"/>
    <w:rsid w:val="00E12782"/>
    <w:rsid w:val="00E13457"/>
    <w:rsid w:val="00E1583E"/>
    <w:rsid w:val="00E225B5"/>
    <w:rsid w:val="00E22733"/>
    <w:rsid w:val="00E26F1A"/>
    <w:rsid w:val="00E26FFC"/>
    <w:rsid w:val="00E30231"/>
    <w:rsid w:val="00E40660"/>
    <w:rsid w:val="00E44450"/>
    <w:rsid w:val="00E4453D"/>
    <w:rsid w:val="00E52ACE"/>
    <w:rsid w:val="00E55974"/>
    <w:rsid w:val="00E57596"/>
    <w:rsid w:val="00E62366"/>
    <w:rsid w:val="00E62D12"/>
    <w:rsid w:val="00E64646"/>
    <w:rsid w:val="00E6745B"/>
    <w:rsid w:val="00E80E91"/>
    <w:rsid w:val="00E87F36"/>
    <w:rsid w:val="00E93956"/>
    <w:rsid w:val="00EA3F1C"/>
    <w:rsid w:val="00EB5861"/>
    <w:rsid w:val="00EB6AC7"/>
    <w:rsid w:val="00EC1B99"/>
    <w:rsid w:val="00EC2902"/>
    <w:rsid w:val="00EC5BC8"/>
    <w:rsid w:val="00ED3176"/>
    <w:rsid w:val="00ED4965"/>
    <w:rsid w:val="00ED4EAC"/>
    <w:rsid w:val="00ED70B0"/>
    <w:rsid w:val="00EE0847"/>
    <w:rsid w:val="00EE13AC"/>
    <w:rsid w:val="00EE52C1"/>
    <w:rsid w:val="00EF2030"/>
    <w:rsid w:val="00EF24B0"/>
    <w:rsid w:val="00F00727"/>
    <w:rsid w:val="00F119FA"/>
    <w:rsid w:val="00F127BA"/>
    <w:rsid w:val="00F208CC"/>
    <w:rsid w:val="00F21333"/>
    <w:rsid w:val="00F21F52"/>
    <w:rsid w:val="00F2586F"/>
    <w:rsid w:val="00F33ED5"/>
    <w:rsid w:val="00F36136"/>
    <w:rsid w:val="00F36180"/>
    <w:rsid w:val="00F37CED"/>
    <w:rsid w:val="00F400CE"/>
    <w:rsid w:val="00F418D0"/>
    <w:rsid w:val="00F41A7C"/>
    <w:rsid w:val="00F422E6"/>
    <w:rsid w:val="00F45A28"/>
    <w:rsid w:val="00F51937"/>
    <w:rsid w:val="00F519C1"/>
    <w:rsid w:val="00F62865"/>
    <w:rsid w:val="00F711C2"/>
    <w:rsid w:val="00F71749"/>
    <w:rsid w:val="00F71C9F"/>
    <w:rsid w:val="00F73180"/>
    <w:rsid w:val="00F74FCE"/>
    <w:rsid w:val="00F81162"/>
    <w:rsid w:val="00F86232"/>
    <w:rsid w:val="00F97715"/>
    <w:rsid w:val="00FA0250"/>
    <w:rsid w:val="00FA410A"/>
    <w:rsid w:val="00FB0E5A"/>
    <w:rsid w:val="00FB1AFF"/>
    <w:rsid w:val="00FB2989"/>
    <w:rsid w:val="00FB5BD1"/>
    <w:rsid w:val="00FC2D72"/>
    <w:rsid w:val="00FC3220"/>
    <w:rsid w:val="00FD462B"/>
    <w:rsid w:val="00FD680F"/>
    <w:rsid w:val="00FE20EC"/>
    <w:rsid w:val="00FE6060"/>
    <w:rsid w:val="00FF1CEE"/>
    <w:rsid w:val="00FF1E2B"/>
    <w:rsid w:val="00FF6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635CC"/>
  <w15:docId w15:val="{B5AADB41-6F9E-4FA1-8957-D7F6E47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FB5BD1"/>
    <w:pPr>
      <w:widowControl w:val="0"/>
      <w:autoSpaceDE w:val="0"/>
      <w:autoSpaceDN w:val="0"/>
      <w:adjustRightInd w:val="0"/>
    </w:pPr>
    <w:rPr>
      <w:rFonts w:ascii="Arial" w:hAnsi="Arial" w:cs="Arial"/>
      <w:bCs/>
      <w:iCs/>
      <w:lang w:val="de"/>
    </w:rPr>
  </w:style>
  <w:style w:type="paragraph" w:styleId="berschrift1">
    <w:name w:val="heading 1"/>
    <w:basedOn w:val="Standard"/>
    <w:next w:val="Standard"/>
    <w:qFormat/>
    <w:pPr>
      <w:keepNext/>
      <w:numPr>
        <w:numId w:val="12"/>
      </w:numPr>
      <w:spacing w:before="60" w:after="60"/>
      <w:outlineLvl w:val="0"/>
    </w:pPr>
    <w:rPr>
      <w:b/>
      <w:i/>
      <w:kern w:val="28"/>
      <w:sz w:val="28"/>
    </w:rPr>
  </w:style>
  <w:style w:type="paragraph" w:styleId="berschrift2">
    <w:name w:val="heading 2"/>
    <w:basedOn w:val="Standard"/>
    <w:next w:val="Standard"/>
    <w:qFormat/>
    <w:pPr>
      <w:keepNext/>
      <w:numPr>
        <w:ilvl w:val="1"/>
        <w:numId w:val="12"/>
      </w:numPr>
      <w:tabs>
        <w:tab w:val="left" w:pos="567"/>
      </w:tabs>
      <w:spacing w:before="60" w:after="60"/>
      <w:outlineLvl w:val="1"/>
    </w:pPr>
    <w:rPr>
      <w:b/>
      <w:i/>
      <w:sz w:val="22"/>
    </w:rPr>
  </w:style>
  <w:style w:type="paragraph" w:styleId="berschrift3">
    <w:name w:val="heading 3"/>
    <w:basedOn w:val="Standard"/>
    <w:next w:val="Standard"/>
    <w:qFormat/>
    <w:pPr>
      <w:keepNext/>
      <w:numPr>
        <w:ilvl w:val="2"/>
        <w:numId w:val="12"/>
      </w:numPr>
      <w:tabs>
        <w:tab w:val="left" w:pos="851"/>
      </w:tabs>
      <w:outlineLvl w:val="2"/>
    </w:pPr>
    <w:rPr>
      <w:b/>
      <w:i/>
      <w:sz w:val="22"/>
    </w:rPr>
  </w:style>
  <w:style w:type="paragraph" w:styleId="berschrift4">
    <w:name w:val="heading 4"/>
    <w:basedOn w:val="Standard"/>
    <w:next w:val="Standard"/>
    <w:qFormat/>
    <w:pPr>
      <w:keepNext/>
      <w:numPr>
        <w:ilvl w:val="3"/>
        <w:numId w:val="12"/>
      </w:numPr>
      <w:tabs>
        <w:tab w:val="left" w:pos="851"/>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rsid w:val="004E4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340" w:after="170" w:line="288" w:lineRule="atLeast"/>
      <w:textAlignment w:val="center"/>
    </w:pPr>
    <w:rPr>
      <w:rFonts w:ascii="Helvetica-Black" w:hAnsi="Helvetica-Black" w:cs="Helvetica-Black"/>
      <w:color w:val="000000"/>
      <w:sz w:val="28"/>
      <w:szCs w:val="28"/>
    </w:rPr>
  </w:style>
  <w:style w:type="paragraph" w:customStyle="1" w:styleId="Flietext">
    <w:name w:val="Fließtext"/>
    <w:basedOn w:val="Standard"/>
    <w:rsid w:val="004E4686"/>
    <w:pPr>
      <w:tabs>
        <w:tab w:val="left" w:pos="1417"/>
      </w:tabs>
      <w:spacing w:line="288" w:lineRule="auto"/>
      <w:textAlignment w:val="center"/>
    </w:pPr>
    <w:rPr>
      <w:rFonts w:ascii="Helvetica" w:hAnsi="Helvetica" w:cs="Helvetica"/>
      <w:color w:val="000000"/>
      <w:sz w:val="16"/>
      <w:szCs w:val="16"/>
    </w:rPr>
  </w:style>
  <w:style w:type="paragraph" w:customStyle="1" w:styleId="KeinAbsatzformat">
    <w:name w:val="[Kein Absatzformat]"/>
    <w:rsid w:val="004E4686"/>
    <w:pPr>
      <w:autoSpaceDE w:val="0"/>
      <w:autoSpaceDN w:val="0"/>
      <w:adjustRightInd w:val="0"/>
      <w:spacing w:line="288" w:lineRule="auto"/>
      <w:textAlignment w:val="center"/>
    </w:pPr>
    <w:rPr>
      <w:color w:val="000000"/>
      <w:sz w:val="24"/>
      <w:szCs w:val="24"/>
    </w:rPr>
  </w:style>
  <w:style w:type="paragraph" w:styleId="Kopfzeile">
    <w:name w:val="header"/>
    <w:basedOn w:val="Standard"/>
    <w:rsid w:val="00452357"/>
    <w:pPr>
      <w:tabs>
        <w:tab w:val="center" w:pos="4536"/>
        <w:tab w:val="right" w:pos="9072"/>
      </w:tabs>
    </w:pPr>
  </w:style>
  <w:style w:type="paragraph" w:styleId="Fuzeile">
    <w:name w:val="footer"/>
    <w:basedOn w:val="Standard"/>
    <w:rsid w:val="00452357"/>
    <w:pPr>
      <w:tabs>
        <w:tab w:val="center" w:pos="4536"/>
        <w:tab w:val="right" w:pos="9072"/>
      </w:tabs>
    </w:pPr>
  </w:style>
  <w:style w:type="paragraph" w:styleId="Titel">
    <w:name w:val="Title"/>
    <w:basedOn w:val="KeinAbsatzformat"/>
    <w:qFormat/>
    <w:rsid w:val="00BA3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pPr>
    <w:rPr>
      <w:rFonts w:ascii="Helvetica-Black" w:hAnsi="Helvetica-Black" w:cs="Helvetica-Black"/>
      <w:sz w:val="40"/>
      <w:szCs w:val="40"/>
    </w:rPr>
  </w:style>
  <w:style w:type="paragraph" w:styleId="Sprechblasentext">
    <w:name w:val="Balloon Text"/>
    <w:basedOn w:val="Standard"/>
    <w:semiHidden/>
    <w:rsid w:val="00234B62"/>
    <w:rPr>
      <w:rFonts w:ascii="Tahoma" w:hAnsi="Tahoma" w:cs="Tahoma"/>
      <w:sz w:val="16"/>
      <w:szCs w:val="16"/>
    </w:rPr>
  </w:style>
  <w:style w:type="character" w:styleId="Fett">
    <w:name w:val="Strong"/>
    <w:basedOn w:val="Absatz-Standardschriftart"/>
    <w:qFormat/>
    <w:rsid w:val="00A76536"/>
    <w:rPr>
      <w:b/>
      <w:bCs/>
    </w:rPr>
  </w:style>
  <w:style w:type="paragraph" w:styleId="Listenabsatz">
    <w:name w:val="List Paragraph"/>
    <w:basedOn w:val="Standard"/>
    <w:qFormat/>
    <w:rsid w:val="00CE2524"/>
    <w:pPr>
      <w:ind w:left="708"/>
    </w:pPr>
    <w:rPr>
      <w:rFonts w:ascii="Times New Roman" w:hAnsi="Times New Roman"/>
      <w:sz w:val="24"/>
      <w:szCs w:val="24"/>
    </w:rPr>
  </w:style>
  <w:style w:type="character" w:styleId="Hyperlink">
    <w:name w:val="Hyperlink"/>
    <w:basedOn w:val="Absatz-Standardschriftart"/>
    <w:rsid w:val="00493C6A"/>
    <w:rPr>
      <w:color w:val="0000FF"/>
      <w:u w:val="single"/>
    </w:rPr>
  </w:style>
  <w:style w:type="paragraph" w:styleId="HTMLVorformatiert">
    <w:name w:val="HTML Preformatted"/>
    <w:basedOn w:val="Standard"/>
    <w:rsid w:val="0037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ichtaufgelsteErwhnung">
    <w:name w:val="Unresolved Mention"/>
    <w:basedOn w:val="Absatz-Standardschriftart"/>
    <w:uiPriority w:val="99"/>
    <w:semiHidden/>
    <w:unhideWhenUsed/>
    <w:rsid w:val="00E1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9295">
      <w:bodyDiv w:val="1"/>
      <w:marLeft w:val="0"/>
      <w:marRight w:val="0"/>
      <w:marTop w:val="0"/>
      <w:marBottom w:val="0"/>
      <w:divBdr>
        <w:top w:val="none" w:sz="0" w:space="0" w:color="auto"/>
        <w:left w:val="none" w:sz="0" w:space="0" w:color="auto"/>
        <w:bottom w:val="none" w:sz="0" w:space="0" w:color="auto"/>
        <w:right w:val="none" w:sz="0" w:space="0" w:color="auto"/>
      </w:divBdr>
      <w:divsChild>
        <w:div w:id="1873957256">
          <w:marLeft w:val="150"/>
          <w:marRight w:val="0"/>
          <w:marTop w:val="0"/>
          <w:marBottom w:val="0"/>
          <w:divBdr>
            <w:top w:val="none" w:sz="0" w:space="0" w:color="auto"/>
            <w:left w:val="none" w:sz="0" w:space="0" w:color="auto"/>
            <w:bottom w:val="single" w:sz="48" w:space="0" w:color="FF9900"/>
            <w:right w:val="none" w:sz="0" w:space="0" w:color="auto"/>
          </w:divBdr>
          <w:divsChild>
            <w:div w:id="1067799287">
              <w:marLeft w:val="0"/>
              <w:marRight w:val="0"/>
              <w:marTop w:val="0"/>
              <w:marBottom w:val="0"/>
              <w:divBdr>
                <w:top w:val="none" w:sz="0" w:space="0" w:color="auto"/>
                <w:left w:val="single" w:sz="48" w:space="0" w:color="FCCE70"/>
                <w:bottom w:val="none" w:sz="0" w:space="0" w:color="auto"/>
                <w:right w:val="single" w:sz="48" w:space="0" w:color="F0F0F0"/>
              </w:divBdr>
              <w:divsChild>
                <w:div w:id="1371850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8528">
      <w:bodyDiv w:val="1"/>
      <w:marLeft w:val="0"/>
      <w:marRight w:val="0"/>
      <w:marTop w:val="0"/>
      <w:marBottom w:val="0"/>
      <w:divBdr>
        <w:top w:val="none" w:sz="0" w:space="0" w:color="auto"/>
        <w:left w:val="none" w:sz="0" w:space="0" w:color="auto"/>
        <w:bottom w:val="none" w:sz="0" w:space="0" w:color="auto"/>
        <w:right w:val="none" w:sz="0" w:space="0" w:color="auto"/>
      </w:divBdr>
      <w:divsChild>
        <w:div w:id="227764219">
          <w:marLeft w:val="0"/>
          <w:marRight w:val="0"/>
          <w:marTop w:val="0"/>
          <w:marBottom w:val="0"/>
          <w:divBdr>
            <w:top w:val="none" w:sz="0" w:space="0" w:color="auto"/>
            <w:left w:val="none" w:sz="0" w:space="0" w:color="auto"/>
            <w:bottom w:val="none" w:sz="0" w:space="0" w:color="auto"/>
            <w:right w:val="none" w:sz="0" w:space="0" w:color="auto"/>
          </w:divBdr>
          <w:divsChild>
            <w:div w:id="404651751">
              <w:marLeft w:val="0"/>
              <w:marRight w:val="0"/>
              <w:marTop w:val="0"/>
              <w:marBottom w:val="0"/>
              <w:divBdr>
                <w:top w:val="none" w:sz="0" w:space="0" w:color="auto"/>
                <w:left w:val="none" w:sz="0" w:space="0" w:color="auto"/>
                <w:bottom w:val="none" w:sz="0" w:space="0" w:color="auto"/>
                <w:right w:val="none" w:sz="0" w:space="0" w:color="auto"/>
              </w:divBdr>
              <w:divsChild>
                <w:div w:id="20394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028">
      <w:bodyDiv w:val="1"/>
      <w:marLeft w:val="0"/>
      <w:marRight w:val="0"/>
      <w:marTop w:val="0"/>
      <w:marBottom w:val="0"/>
      <w:divBdr>
        <w:top w:val="none" w:sz="0" w:space="0" w:color="auto"/>
        <w:left w:val="none" w:sz="0" w:space="0" w:color="auto"/>
        <w:bottom w:val="none" w:sz="0" w:space="0" w:color="auto"/>
        <w:right w:val="none" w:sz="0" w:space="0" w:color="auto"/>
      </w:divBdr>
    </w:div>
    <w:div w:id="144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FB4B-2879-46E9-A536-2A1680FF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SOLAR-COMPUTER GmbH</Company>
  <LinksUpToDate>false</LinksUpToDate>
  <CharactersWithSpaces>3267</CharactersWithSpaces>
  <SharedDoc>false</SharedDoc>
  <HLinks>
    <vt:vector size="12" baseType="variant">
      <vt:variant>
        <vt:i4>6488121</vt:i4>
      </vt:variant>
      <vt:variant>
        <vt:i4>0</vt:i4>
      </vt:variant>
      <vt:variant>
        <vt:i4>0</vt:i4>
      </vt:variant>
      <vt:variant>
        <vt:i4>5</vt:i4>
      </vt:variant>
      <vt:variant>
        <vt:lpwstr>http://solar-computer.de/index.php?seite=service&amp;sub=presse</vt:lpwstr>
      </vt:variant>
      <vt:variant>
        <vt:lpwstr/>
      </vt:variant>
      <vt:variant>
        <vt:i4>7536662</vt:i4>
      </vt:variant>
      <vt:variant>
        <vt:i4>0</vt:i4>
      </vt:variant>
      <vt:variant>
        <vt:i4>0</vt:i4>
      </vt:variant>
      <vt:variant>
        <vt:i4>5</vt:i4>
      </vt:variant>
      <vt:variant>
        <vt:lpwstr>mailto:info@solar-computer.de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Claudia Tetzer</dc:creator>
  <cp:lastModifiedBy>Daniela Ludwig</cp:lastModifiedBy>
  <cp:revision>10</cp:revision>
  <cp:lastPrinted>2021-06-30T06:53:00Z</cp:lastPrinted>
  <dcterms:created xsi:type="dcterms:W3CDTF">2021-05-11T08:40:00Z</dcterms:created>
  <dcterms:modified xsi:type="dcterms:W3CDTF">2021-06-30T10:26:00Z</dcterms:modified>
</cp:coreProperties>
</file>