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2A2A3" w14:textId="77777777" w:rsidR="004E4686" w:rsidRPr="00D67B2D" w:rsidRDefault="00862450" w:rsidP="00983065">
      <w:pPr>
        <w:rPr>
          <w:b/>
          <w:sz w:val="36"/>
          <w:szCs w:val="36"/>
        </w:rPr>
      </w:pPr>
      <w:r w:rsidRPr="00D67B2D">
        <w:rPr>
          <w:b/>
          <w:noProof/>
          <w:sz w:val="36"/>
          <w:szCs w:val="36"/>
          <w:lang w:val="de-DE"/>
        </w:rPr>
        <w:drawing>
          <wp:anchor distT="0" distB="0" distL="114300" distR="114300" simplePos="0" relativeHeight="251657728" behindDoc="1" locked="0" layoutInCell="1" allowOverlap="1" wp14:anchorId="5B0FA03D" wp14:editId="01833096">
            <wp:simplePos x="0" y="0"/>
            <wp:positionH relativeFrom="column">
              <wp:posOffset>4284980</wp:posOffset>
            </wp:positionH>
            <wp:positionV relativeFrom="paragraph">
              <wp:posOffset>-204470</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D67B2D">
        <w:rPr>
          <w:b/>
          <w:sz w:val="36"/>
          <w:szCs w:val="36"/>
        </w:rPr>
        <w:t>Pressemitteilung</w:t>
      </w:r>
    </w:p>
    <w:p w14:paraId="33A63390" w14:textId="77777777" w:rsidR="004E4686" w:rsidRPr="0050295C" w:rsidRDefault="004E4686" w:rsidP="00983065"/>
    <w:p w14:paraId="0A14E7D1" w14:textId="4B22A513" w:rsidR="008C7B83" w:rsidRPr="007F5D2B" w:rsidRDefault="008C7B83" w:rsidP="00983065">
      <w:r w:rsidRPr="007F5D2B">
        <w:t xml:space="preserve">Göttingen, </w:t>
      </w:r>
      <w:r w:rsidR="00F37CED">
        <w:t>September</w:t>
      </w:r>
      <w:r w:rsidRPr="007F5D2B">
        <w:t xml:space="preserve"> 20</w:t>
      </w:r>
      <w:r w:rsidR="00E1583E" w:rsidRPr="007F5D2B">
        <w:t>20</w:t>
      </w:r>
    </w:p>
    <w:p w14:paraId="5F0E01DC" w14:textId="77777777" w:rsidR="004E4686" w:rsidRPr="007F5D2B" w:rsidRDefault="008C7B83" w:rsidP="00983065">
      <w:r w:rsidRPr="007F5D2B">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14:paraId="376A32F5" w14:textId="77777777" w:rsidR="00BA3C3F" w:rsidRPr="00D67B2D" w:rsidRDefault="00BA3C3F" w:rsidP="00983065"/>
    <w:p w14:paraId="29CCB2E7" w14:textId="161F45C2" w:rsidR="00E95B82" w:rsidRDefault="00FD4236" w:rsidP="00983065">
      <w:pPr>
        <w:rPr>
          <w:b/>
          <w:color w:val="000000" w:themeColor="text1"/>
          <w:sz w:val="36"/>
          <w:szCs w:val="36"/>
          <w:lang w:val="de-DE"/>
        </w:rPr>
      </w:pPr>
      <w:r w:rsidRPr="00FD4236">
        <w:rPr>
          <w:b/>
          <w:color w:val="000000" w:themeColor="text1"/>
          <w:sz w:val="36"/>
          <w:szCs w:val="36"/>
          <w:lang w:val="de-DE"/>
        </w:rPr>
        <w:t>Online-Seminare: GEG 2020 und neue DIN V 18599</w:t>
      </w:r>
    </w:p>
    <w:p w14:paraId="48C3F36D" w14:textId="77777777" w:rsidR="00FD4236" w:rsidRDefault="00FD4236" w:rsidP="00983065"/>
    <w:p w14:paraId="0BE41BEF" w14:textId="77777777" w:rsidR="0001467E" w:rsidRPr="00B95174" w:rsidRDefault="009E4622" w:rsidP="00983065">
      <w:pPr>
        <w:rPr>
          <w:sz w:val="22"/>
          <w:szCs w:val="22"/>
        </w:rPr>
      </w:pPr>
      <w:r w:rsidRPr="00B95174">
        <w:rPr>
          <w:sz w:val="22"/>
          <w:szCs w:val="22"/>
        </w:rPr>
        <w:t>Kurztext:</w:t>
      </w:r>
    </w:p>
    <w:p w14:paraId="352A80C5" w14:textId="1E9269F5" w:rsidR="00FD4236" w:rsidRPr="00FD4236" w:rsidRDefault="00FD4236" w:rsidP="00FD4236">
      <w:pPr>
        <w:rPr>
          <w:sz w:val="22"/>
          <w:szCs w:val="22"/>
          <w:lang w:val="de-DE"/>
        </w:rPr>
      </w:pPr>
      <w:r w:rsidRPr="00FD4236">
        <w:rPr>
          <w:sz w:val="22"/>
          <w:szCs w:val="22"/>
          <w:lang w:val="de-DE"/>
        </w:rPr>
        <w:t xml:space="preserve">Planer und Berater müssen sich mit Inkrafttreten des neuen Gebäudeenergiegesetzes (GEG) am 1. November 2020 neben den Veränderungen zur bisherigen EnEV vor allem mit den vielen Weiterentwicklungen und Neuerungen der Ausgaben 2018-09 der DIN V 18599 auseinandersetzen. Passend dazu </w:t>
      </w:r>
      <w:r>
        <w:rPr>
          <w:sz w:val="22"/>
          <w:szCs w:val="22"/>
          <w:lang w:val="de-DE"/>
        </w:rPr>
        <w:t>startet</w:t>
      </w:r>
      <w:r w:rsidRPr="00FD4236">
        <w:rPr>
          <w:sz w:val="22"/>
          <w:szCs w:val="22"/>
          <w:lang w:val="de-DE"/>
        </w:rPr>
        <w:t xml:space="preserve"> SOLAR-COMPUTER eine Online-Seminar-Reihe</w:t>
      </w:r>
      <w:r>
        <w:rPr>
          <w:sz w:val="22"/>
          <w:szCs w:val="22"/>
          <w:lang w:val="de-DE"/>
        </w:rPr>
        <w:t xml:space="preserve"> </w:t>
      </w:r>
      <w:r w:rsidR="00470A9A">
        <w:rPr>
          <w:sz w:val="22"/>
          <w:szCs w:val="22"/>
          <w:lang w:val="de-DE"/>
        </w:rPr>
        <w:t xml:space="preserve">(Dauer jeweils 2 x 2 Std.) </w:t>
      </w:r>
      <w:r>
        <w:rPr>
          <w:sz w:val="22"/>
          <w:szCs w:val="22"/>
          <w:lang w:val="de-DE"/>
        </w:rPr>
        <w:t>mit dem Thema „Energieeffizienz Gebäude GEG/DIN V 18599“.</w:t>
      </w:r>
      <w:r w:rsidRPr="00FD4236">
        <w:rPr>
          <w:sz w:val="22"/>
          <w:szCs w:val="22"/>
          <w:lang w:val="de-DE"/>
        </w:rPr>
        <w:t xml:space="preserve"> Im </w:t>
      </w:r>
      <w:r w:rsidR="00AE1FB1">
        <w:rPr>
          <w:sz w:val="22"/>
          <w:szCs w:val="22"/>
          <w:lang w:val="de-DE"/>
        </w:rPr>
        <w:t>Theorie-</w:t>
      </w:r>
      <w:r w:rsidRPr="00FD4236">
        <w:rPr>
          <w:sz w:val="22"/>
          <w:szCs w:val="22"/>
          <w:lang w:val="de-DE"/>
        </w:rPr>
        <w:t xml:space="preserve">Teil werden die Neuerungen des GEG und der DIN V 18599 behandelt. </w:t>
      </w:r>
      <w:r w:rsidR="000F52C6">
        <w:rPr>
          <w:sz w:val="22"/>
          <w:szCs w:val="22"/>
          <w:lang w:val="de-DE"/>
        </w:rPr>
        <w:t>Es</w:t>
      </w:r>
      <w:r w:rsidR="00AE1FB1">
        <w:rPr>
          <w:sz w:val="22"/>
          <w:szCs w:val="22"/>
          <w:lang w:val="de-DE"/>
        </w:rPr>
        <w:t xml:space="preserve"> folgt ein Praxis-Teil</w:t>
      </w:r>
      <w:r w:rsidR="000F52C6">
        <w:rPr>
          <w:sz w:val="22"/>
          <w:szCs w:val="22"/>
          <w:lang w:val="de-DE"/>
        </w:rPr>
        <w:t>,</w:t>
      </w:r>
      <w:r w:rsidR="00AE1FB1">
        <w:rPr>
          <w:sz w:val="22"/>
          <w:szCs w:val="22"/>
          <w:lang w:val="de-DE"/>
        </w:rPr>
        <w:t xml:space="preserve"> in dem jeder</w:t>
      </w:r>
      <w:r w:rsidRPr="00FD4236">
        <w:rPr>
          <w:sz w:val="22"/>
          <w:szCs w:val="22"/>
          <w:lang w:val="de-DE"/>
        </w:rPr>
        <w:t xml:space="preserve"> Teilnehmer die Gelegenheit</w:t>
      </w:r>
      <w:r w:rsidR="00AE1FB1">
        <w:rPr>
          <w:sz w:val="22"/>
          <w:szCs w:val="22"/>
          <w:lang w:val="de-DE"/>
        </w:rPr>
        <w:t xml:space="preserve"> hat</w:t>
      </w:r>
      <w:r w:rsidRPr="00FD4236">
        <w:rPr>
          <w:sz w:val="22"/>
          <w:szCs w:val="22"/>
          <w:lang w:val="de-DE"/>
        </w:rPr>
        <w:t>, die Anwendung des GEG in der Praxis „software-live“ an Fall-Beispielen für WG und NWG kennenzulernen. Ein Chat sorgt für den Kontakt mit de</w:t>
      </w:r>
      <w:r w:rsidR="00763901">
        <w:rPr>
          <w:sz w:val="22"/>
          <w:szCs w:val="22"/>
          <w:lang w:val="de-DE"/>
        </w:rPr>
        <w:t>m</w:t>
      </w:r>
      <w:r w:rsidRPr="00FD4236">
        <w:rPr>
          <w:sz w:val="22"/>
          <w:szCs w:val="22"/>
          <w:lang w:val="de-DE"/>
        </w:rPr>
        <w:t xml:space="preserve"> SOLAR-COMPUTER-Fachreferenten. </w:t>
      </w:r>
    </w:p>
    <w:p w14:paraId="609670A1" w14:textId="77777777" w:rsidR="00E95B82" w:rsidRPr="00206F52" w:rsidRDefault="00E95B82" w:rsidP="00983065"/>
    <w:p w14:paraId="25FCB173" w14:textId="77777777" w:rsidR="00460A54" w:rsidRPr="00470AEF" w:rsidRDefault="00460A54" w:rsidP="00983065">
      <w:pPr>
        <w:rPr>
          <w:sz w:val="22"/>
          <w:szCs w:val="22"/>
        </w:rPr>
      </w:pPr>
      <w:r w:rsidRPr="00470AEF">
        <w:rPr>
          <w:sz w:val="22"/>
          <w:szCs w:val="22"/>
        </w:rPr>
        <w:t>Ergänzungstext:</w:t>
      </w:r>
    </w:p>
    <w:p w14:paraId="2316CADC" w14:textId="0797D276" w:rsidR="00FD4236" w:rsidRPr="00FD4236" w:rsidRDefault="00FD4236" w:rsidP="00FD4236">
      <w:pPr>
        <w:rPr>
          <w:color w:val="000000" w:themeColor="text1"/>
          <w:sz w:val="22"/>
          <w:szCs w:val="22"/>
          <w:lang w:val="de-DE"/>
        </w:rPr>
      </w:pPr>
      <w:r w:rsidRPr="00FD4236">
        <w:rPr>
          <w:color w:val="000000" w:themeColor="text1"/>
          <w:sz w:val="22"/>
          <w:szCs w:val="22"/>
          <w:lang w:val="de-DE"/>
        </w:rPr>
        <w:t>Mit Verweis des GEG auf die aktuellen Ausgaben 2018-09 des inzwischen auf ca. 1.200 Seiten angewachsenen Regelwerks der DIN V 18599 verlieren die alten Ausgaben 2011, auf die die bisherige EnEV verwiesen hatte, ihre Gültigkeit. Neuerungen und Erweiterungen betreffen alle Teile 1 bis 11 der Richtlinie, insbesondere den Teil 2 mit neuen algorithmischen Ansätzen zum Berechnen des Gebäudeabschlusses gegen Erdreich, die Teil</w:t>
      </w:r>
      <w:r w:rsidR="004D178E">
        <w:rPr>
          <w:color w:val="000000" w:themeColor="text1"/>
          <w:sz w:val="22"/>
          <w:szCs w:val="22"/>
          <w:lang w:val="de-DE"/>
        </w:rPr>
        <w:t>e</w:t>
      </w:r>
      <w:r w:rsidRPr="00FD4236">
        <w:rPr>
          <w:color w:val="000000" w:themeColor="text1"/>
          <w:sz w:val="22"/>
          <w:szCs w:val="22"/>
          <w:lang w:val="de-DE"/>
        </w:rPr>
        <w:t xml:space="preserve"> 5 und 8 mit Angleich an die EN 15316-2 und mit neuen Algorithmen zum Berechnen thermischer Solaranlagen und Wärmepumpen sowie den Teil 9 zum Bewerten von KWK-, PV-, Windanlagen und Brennstoffzellen entsprechend dem fortgeschrittenen technischen Stand der Entwicklung und </w:t>
      </w:r>
      <w:r w:rsidR="00791953">
        <w:rPr>
          <w:color w:val="000000" w:themeColor="text1"/>
          <w:sz w:val="22"/>
          <w:szCs w:val="22"/>
          <w:lang w:val="de-DE"/>
        </w:rPr>
        <w:t xml:space="preserve">der </w:t>
      </w:r>
      <w:r w:rsidRPr="00FD4236">
        <w:rPr>
          <w:color w:val="000000" w:themeColor="text1"/>
          <w:sz w:val="22"/>
          <w:szCs w:val="22"/>
          <w:lang w:val="de-DE"/>
        </w:rPr>
        <w:t>wachsenden Bedeutung im Markt.</w:t>
      </w:r>
    </w:p>
    <w:p w14:paraId="3C71103F" w14:textId="77777777" w:rsidR="00FD4236" w:rsidRPr="00FD4236" w:rsidRDefault="00FD4236" w:rsidP="00FD4236">
      <w:pPr>
        <w:rPr>
          <w:color w:val="000000" w:themeColor="text1"/>
          <w:sz w:val="22"/>
          <w:szCs w:val="22"/>
          <w:lang w:val="de-DE"/>
        </w:rPr>
      </w:pPr>
    </w:p>
    <w:p w14:paraId="58890ED0" w14:textId="77777777" w:rsidR="00FD4236" w:rsidRPr="00FD4236" w:rsidRDefault="00FD4236" w:rsidP="00FD4236">
      <w:pPr>
        <w:rPr>
          <w:color w:val="000000" w:themeColor="text1"/>
          <w:sz w:val="22"/>
          <w:szCs w:val="22"/>
          <w:lang w:val="de-DE"/>
        </w:rPr>
      </w:pPr>
      <w:r w:rsidRPr="00FD4236">
        <w:rPr>
          <w:color w:val="000000" w:themeColor="text1"/>
          <w:sz w:val="22"/>
          <w:szCs w:val="22"/>
          <w:lang w:val="de-DE"/>
        </w:rPr>
        <w:t xml:space="preserve">Die Fallbeispiele, die im Online-Seminar gezeigt werden, bauen auf abgeschlossenen EnEV-Projekten auf, deren Daten in die neue bereits lieferbare SOLAR-COMPUTER-Software „Energieeffizienz Gebäude GEG / DIN V 18599“ (Best.-Nr. B56) konvertiert wurden. Damit lassen sich insbesondere die Unterschiede zwischen bisheriger EnEV und neuem GEG lernintensiv herausstellen. So zeigt sich, dass sich mitunter trotz gleicher Randbedingungen von EnEV und GEG Erfüllt-Nachweise nach EnEV infolge weiterentwickelter („verschärfter“) 18599-Algorithmen als „nicht erfüllt“ für den GEG-Nachweis herausstellen. </w:t>
      </w:r>
    </w:p>
    <w:p w14:paraId="1D0A17CF" w14:textId="77777777" w:rsidR="00FD4236" w:rsidRPr="00FD4236" w:rsidRDefault="00FD4236" w:rsidP="00FD4236">
      <w:pPr>
        <w:rPr>
          <w:color w:val="000000" w:themeColor="text1"/>
          <w:sz w:val="22"/>
          <w:szCs w:val="22"/>
          <w:lang w:val="de-DE"/>
        </w:rPr>
      </w:pPr>
    </w:p>
    <w:p w14:paraId="522C97B1" w14:textId="77777777" w:rsidR="00470AEF" w:rsidRDefault="00FD4236" w:rsidP="00281015">
      <w:pPr>
        <w:rPr>
          <w:color w:val="000000" w:themeColor="text1"/>
          <w:sz w:val="22"/>
          <w:szCs w:val="22"/>
          <w:lang w:val="de-DE"/>
        </w:rPr>
      </w:pPr>
      <w:r w:rsidRPr="00FD4236">
        <w:rPr>
          <w:color w:val="000000" w:themeColor="text1"/>
          <w:sz w:val="22"/>
          <w:szCs w:val="22"/>
          <w:lang w:val="de-DE"/>
        </w:rPr>
        <w:t xml:space="preserve">Die Online-Seminare führt SOLAR-COMPUTER </w:t>
      </w:r>
      <w:r w:rsidR="00470AEF" w:rsidRPr="00470AEF">
        <w:rPr>
          <w:color w:val="000000" w:themeColor="text1"/>
          <w:sz w:val="22"/>
          <w:szCs w:val="22"/>
          <w:lang w:val="de-DE"/>
        </w:rPr>
        <w:t>a</w:t>
      </w:r>
      <w:r w:rsidRPr="00FD4236">
        <w:rPr>
          <w:color w:val="000000" w:themeColor="text1"/>
          <w:sz w:val="22"/>
          <w:szCs w:val="22"/>
          <w:lang w:val="de-DE"/>
        </w:rPr>
        <w:t xml:space="preserve">n jeweils zwei aufeinanderfolgenden Vormittagen durch. </w:t>
      </w:r>
      <w:r w:rsidR="00763901" w:rsidRPr="00470AEF">
        <w:rPr>
          <w:color w:val="000000" w:themeColor="text1"/>
          <w:sz w:val="22"/>
          <w:szCs w:val="22"/>
          <w:lang w:val="de-DE"/>
        </w:rPr>
        <w:t xml:space="preserve">Fragen werden per Chat beantwortet. </w:t>
      </w:r>
      <w:r w:rsidRPr="00FD4236">
        <w:rPr>
          <w:color w:val="000000" w:themeColor="text1"/>
          <w:sz w:val="22"/>
          <w:szCs w:val="22"/>
          <w:lang w:val="de-DE"/>
        </w:rPr>
        <w:t xml:space="preserve">Erfahrungen (z. B. SOLAR-COMPUTER-Online-Messen) haben gezeigt, dass diese Organisationsform den Teilnehmern eine hohe Lerneffizienz beschert. Teilnehmer erhalten dena-Fortbildungspunkte. </w:t>
      </w:r>
    </w:p>
    <w:p w14:paraId="6A938072" w14:textId="77777777" w:rsidR="00470AEF" w:rsidRDefault="00470AEF" w:rsidP="00281015">
      <w:pPr>
        <w:rPr>
          <w:color w:val="000000" w:themeColor="text1"/>
          <w:sz w:val="22"/>
          <w:szCs w:val="22"/>
          <w:lang w:val="de-DE"/>
        </w:rPr>
      </w:pPr>
    </w:p>
    <w:p w14:paraId="095D7638" w14:textId="77777777" w:rsidR="00235E4D" w:rsidRDefault="00FD4236" w:rsidP="00470AEF">
      <w:pPr>
        <w:tabs>
          <w:tab w:val="left" w:pos="1276"/>
        </w:tabs>
        <w:rPr>
          <w:color w:val="000000" w:themeColor="text1"/>
          <w:sz w:val="22"/>
          <w:szCs w:val="22"/>
          <w:lang w:val="de-DE"/>
        </w:rPr>
      </w:pPr>
      <w:r w:rsidRPr="00FD4236">
        <w:rPr>
          <w:color w:val="000000" w:themeColor="text1"/>
          <w:sz w:val="22"/>
          <w:szCs w:val="22"/>
          <w:lang w:val="de-DE"/>
        </w:rPr>
        <w:t>Termine</w:t>
      </w:r>
      <w:r w:rsidR="00763901" w:rsidRPr="00470AEF">
        <w:rPr>
          <w:color w:val="000000" w:themeColor="text1"/>
          <w:sz w:val="22"/>
          <w:szCs w:val="22"/>
          <w:lang w:val="de-DE"/>
        </w:rPr>
        <w:t>:</w:t>
      </w:r>
      <w:r w:rsidR="00470AEF">
        <w:rPr>
          <w:color w:val="000000" w:themeColor="text1"/>
          <w:sz w:val="22"/>
          <w:szCs w:val="22"/>
          <w:lang w:val="de-DE"/>
        </w:rPr>
        <w:tab/>
      </w:r>
    </w:p>
    <w:p w14:paraId="6BC61FA6" w14:textId="618CF777" w:rsidR="00FD4236" w:rsidRPr="00470AEF" w:rsidRDefault="00FD4236" w:rsidP="00470AEF">
      <w:pPr>
        <w:tabs>
          <w:tab w:val="left" w:pos="1276"/>
        </w:tabs>
        <w:rPr>
          <w:color w:val="000000" w:themeColor="text1"/>
          <w:sz w:val="22"/>
          <w:szCs w:val="22"/>
        </w:rPr>
      </w:pPr>
      <w:r w:rsidRPr="00470AEF">
        <w:rPr>
          <w:color w:val="000000" w:themeColor="text1"/>
          <w:sz w:val="22"/>
          <w:szCs w:val="22"/>
        </w:rPr>
        <w:t>21.10./22.10.2020</w:t>
      </w:r>
    </w:p>
    <w:p w14:paraId="082573FA" w14:textId="77FE881D" w:rsidR="00FD4236" w:rsidRPr="00470AEF" w:rsidRDefault="00FD4236" w:rsidP="00470AEF">
      <w:pPr>
        <w:tabs>
          <w:tab w:val="left" w:pos="1276"/>
        </w:tabs>
        <w:rPr>
          <w:color w:val="000000" w:themeColor="text1"/>
          <w:sz w:val="22"/>
          <w:szCs w:val="22"/>
        </w:rPr>
      </w:pPr>
      <w:r w:rsidRPr="00470AEF">
        <w:rPr>
          <w:color w:val="000000" w:themeColor="text1"/>
          <w:sz w:val="22"/>
          <w:szCs w:val="22"/>
        </w:rPr>
        <w:t>11.11./12.11.2020</w:t>
      </w:r>
    </w:p>
    <w:p w14:paraId="2C80FDC5" w14:textId="3B80EE42" w:rsidR="00FD4236" w:rsidRDefault="00FD4236" w:rsidP="00470AEF">
      <w:pPr>
        <w:tabs>
          <w:tab w:val="left" w:pos="1276"/>
        </w:tabs>
        <w:rPr>
          <w:color w:val="000000" w:themeColor="text1"/>
          <w:sz w:val="22"/>
          <w:szCs w:val="22"/>
        </w:rPr>
      </w:pPr>
      <w:r w:rsidRPr="00470AEF">
        <w:rPr>
          <w:color w:val="000000" w:themeColor="text1"/>
          <w:sz w:val="22"/>
          <w:szCs w:val="22"/>
        </w:rPr>
        <w:t>09.12./10.1</w:t>
      </w:r>
      <w:r w:rsidR="00950B47">
        <w:rPr>
          <w:color w:val="000000" w:themeColor="text1"/>
          <w:sz w:val="22"/>
          <w:szCs w:val="22"/>
        </w:rPr>
        <w:t>2</w:t>
      </w:r>
      <w:r w:rsidRPr="00470AEF">
        <w:rPr>
          <w:color w:val="000000" w:themeColor="text1"/>
          <w:sz w:val="22"/>
          <w:szCs w:val="22"/>
        </w:rPr>
        <w:t>.2020</w:t>
      </w:r>
    </w:p>
    <w:p w14:paraId="5C411F95" w14:textId="1193669D" w:rsidR="00A1094B" w:rsidRDefault="00F03263" w:rsidP="00470AEF">
      <w:pPr>
        <w:tabs>
          <w:tab w:val="left" w:pos="1276"/>
        </w:tabs>
        <w:rPr>
          <w:color w:val="000000" w:themeColor="text1"/>
          <w:sz w:val="22"/>
          <w:szCs w:val="22"/>
        </w:rPr>
      </w:pPr>
      <w:r>
        <w:rPr>
          <w:color w:val="000000" w:themeColor="text1"/>
          <w:sz w:val="22"/>
          <w:szCs w:val="22"/>
        </w:rPr>
        <w:t>13.01./14.01.2021</w:t>
      </w:r>
    </w:p>
    <w:p w14:paraId="5ED4461D" w14:textId="688E3051" w:rsidR="00476ACE" w:rsidRDefault="00476ACE" w:rsidP="00470AEF">
      <w:pPr>
        <w:tabs>
          <w:tab w:val="left" w:pos="1276"/>
        </w:tabs>
        <w:rPr>
          <w:color w:val="000000" w:themeColor="text1"/>
          <w:sz w:val="22"/>
          <w:szCs w:val="22"/>
        </w:rPr>
      </w:pPr>
      <w:r>
        <w:rPr>
          <w:color w:val="000000" w:themeColor="text1"/>
          <w:sz w:val="22"/>
          <w:szCs w:val="22"/>
        </w:rPr>
        <w:t>17.02./18.02.2021</w:t>
      </w:r>
    </w:p>
    <w:p w14:paraId="31E078BB" w14:textId="6111BE15" w:rsidR="00750A28" w:rsidRDefault="00750A28" w:rsidP="00470AEF">
      <w:pPr>
        <w:tabs>
          <w:tab w:val="left" w:pos="1276"/>
        </w:tabs>
        <w:rPr>
          <w:color w:val="000000" w:themeColor="text1"/>
          <w:sz w:val="22"/>
          <w:szCs w:val="22"/>
        </w:rPr>
      </w:pPr>
      <w:r>
        <w:rPr>
          <w:color w:val="000000" w:themeColor="text1"/>
          <w:sz w:val="22"/>
          <w:szCs w:val="22"/>
        </w:rPr>
        <w:t>14.04./15.04.2021</w:t>
      </w:r>
    </w:p>
    <w:p w14:paraId="40ADCC60" w14:textId="43B99D7B" w:rsidR="00763901" w:rsidRPr="00470AEF" w:rsidRDefault="00763901" w:rsidP="00281015">
      <w:pPr>
        <w:rPr>
          <w:color w:val="000000" w:themeColor="text1"/>
          <w:sz w:val="22"/>
          <w:szCs w:val="22"/>
        </w:rPr>
      </w:pPr>
      <w:r w:rsidRPr="00470AEF">
        <w:rPr>
          <w:color w:val="000000" w:themeColor="text1"/>
          <w:sz w:val="22"/>
          <w:szCs w:val="22"/>
        </w:rPr>
        <w:t>Infos und Anmeldemöglichkeiten siehe www.solar-computer.de.</w:t>
      </w:r>
    </w:p>
    <w:p w14:paraId="49262BC0" w14:textId="77777777" w:rsidR="00763901" w:rsidRPr="00E95B82" w:rsidRDefault="00763901" w:rsidP="00281015">
      <w:pPr>
        <w:rPr>
          <w:color w:val="000000" w:themeColor="text1"/>
        </w:rPr>
      </w:pPr>
    </w:p>
    <w:p w14:paraId="1A2011EC" w14:textId="77777777" w:rsidR="00281015" w:rsidRPr="00E95B82" w:rsidRDefault="00281015" w:rsidP="00281015">
      <w:pPr>
        <w:rPr>
          <w:color w:val="000000" w:themeColor="text1"/>
        </w:rPr>
      </w:pPr>
      <w:r w:rsidRPr="00E95B82">
        <w:rPr>
          <w:color w:val="000000" w:themeColor="text1"/>
        </w:rPr>
        <w:t>Bildunterschrift:</w:t>
      </w:r>
    </w:p>
    <w:p w14:paraId="025F0E91" w14:textId="7740CE31" w:rsidR="004301D1" w:rsidRDefault="00E95B82" w:rsidP="00281015">
      <w:pPr>
        <w:rPr>
          <w:color w:val="000000" w:themeColor="text1"/>
        </w:rPr>
      </w:pPr>
      <w:r w:rsidRPr="00E95B82">
        <w:rPr>
          <w:color w:val="000000" w:themeColor="text1"/>
        </w:rPr>
        <w:t xml:space="preserve">Oberfläche des SOLAR-COMPUTER-Programms „Energieeffizienz Gebäude GEG / DIN V 18599“: </w:t>
      </w:r>
    </w:p>
    <w:p w14:paraId="7D8C069F" w14:textId="38FAA37F" w:rsidR="00281015" w:rsidRPr="00E95B82" w:rsidRDefault="00281015" w:rsidP="00281015">
      <w:pPr>
        <w:rPr>
          <w:color w:val="000000" w:themeColor="text1"/>
        </w:rPr>
      </w:pPr>
      <w:r w:rsidRPr="00E95B82">
        <w:rPr>
          <w:color w:val="000000" w:themeColor="text1"/>
        </w:rPr>
        <w:t xml:space="preserve">Pressekontakt: </w:t>
      </w:r>
    </w:p>
    <w:p w14:paraId="7FE6F9F1" w14:textId="77777777" w:rsidR="00E1583E" w:rsidRPr="00E95B82" w:rsidRDefault="00281015" w:rsidP="00281015">
      <w:pPr>
        <w:rPr>
          <w:color w:val="000000" w:themeColor="text1"/>
        </w:rPr>
      </w:pPr>
      <w:r w:rsidRPr="00E95B82">
        <w:rPr>
          <w:color w:val="000000" w:themeColor="text1"/>
        </w:rPr>
        <w:t>SOLAR-COMPUTER GmbH, Daniela Ludwig, E-Mail: Daniela.Ludwig@solar-computer.de</w:t>
      </w:r>
    </w:p>
    <w:sectPr w:rsidR="00E1583E" w:rsidRPr="00E95B82" w:rsidSect="00750A28">
      <w:footerReference w:type="default" r:id="rId9"/>
      <w:pgSz w:w="11906" w:h="16838" w:code="9"/>
      <w:pgMar w:top="1304" w:right="1134"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C3552" w14:textId="77777777" w:rsidR="00084189" w:rsidRDefault="00084189" w:rsidP="00FB5BD1">
      <w:r>
        <w:separator/>
      </w:r>
    </w:p>
  </w:endnote>
  <w:endnote w:type="continuationSeparator" w:id="0">
    <w:p w14:paraId="0C8C40EF" w14:textId="77777777" w:rsidR="00084189" w:rsidRDefault="00084189" w:rsidP="00FB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lack">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B3F9" w14:textId="6DA5CF0F" w:rsidR="00AC575F" w:rsidRPr="00B000D4" w:rsidRDefault="002D2506"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Lizenzgeber und Copyright ©</w:t>
    </w:r>
    <w:r w:rsidR="007626A7" w:rsidRPr="00B000D4">
      <w:rPr>
        <w:rFonts w:ascii="Arial" w:hAnsi="Arial" w:cs="Arial"/>
        <w:color w:val="auto"/>
        <w:sz w:val="18"/>
        <w:szCs w:val="18"/>
      </w:rPr>
      <w:t xml:space="preserve"> </w:t>
    </w:r>
    <w:r w:rsidR="00F37CED">
      <w:rPr>
        <w:rFonts w:ascii="Arial" w:hAnsi="Arial" w:cs="Arial"/>
        <w:color w:val="auto"/>
        <w:sz w:val="18"/>
        <w:szCs w:val="18"/>
      </w:rPr>
      <w:t>September</w:t>
    </w:r>
    <w:r w:rsidR="00D01829" w:rsidRPr="00B000D4">
      <w:rPr>
        <w:rFonts w:ascii="Arial" w:hAnsi="Arial" w:cs="Arial"/>
        <w:color w:val="auto"/>
        <w:sz w:val="18"/>
        <w:szCs w:val="18"/>
      </w:rPr>
      <w:t xml:space="preserve"> </w:t>
    </w:r>
    <w:r w:rsidR="008F3035" w:rsidRPr="00B000D4">
      <w:rPr>
        <w:rFonts w:ascii="Arial" w:hAnsi="Arial" w:cs="Arial"/>
        <w:color w:val="auto"/>
        <w:sz w:val="18"/>
        <w:szCs w:val="18"/>
      </w:rPr>
      <w:t>20</w:t>
    </w:r>
    <w:r w:rsidR="00E1583E">
      <w:rPr>
        <w:rFonts w:ascii="Arial" w:hAnsi="Arial" w:cs="Arial"/>
        <w:color w:val="auto"/>
        <w:sz w:val="18"/>
        <w:szCs w:val="18"/>
      </w:rPr>
      <w:t>20</w:t>
    </w:r>
    <w:r w:rsidRPr="00B000D4">
      <w:rPr>
        <w:rFonts w:ascii="Arial" w:hAnsi="Arial" w:cs="Arial"/>
        <w:color w:val="auto"/>
        <w:sz w:val="18"/>
        <w:szCs w:val="18"/>
      </w:rPr>
      <w:t xml:space="preserve"> </w:t>
    </w:r>
    <w:r w:rsidR="004E640B" w:rsidRPr="00B000D4">
      <w:rPr>
        <w:rFonts w:ascii="Arial" w:hAnsi="Arial" w:cs="Arial"/>
        <w:bCs/>
        <w:iCs/>
        <w:color w:val="auto"/>
        <w:sz w:val="18"/>
        <w:szCs w:val="18"/>
        <w:lang w:val="de"/>
      </w:rPr>
      <w:t>•</w:t>
    </w:r>
    <w:r w:rsidRPr="00B000D4">
      <w:rPr>
        <w:rFonts w:ascii="Arial" w:hAnsi="Arial" w:cs="Arial"/>
        <w:bCs/>
        <w:color w:val="auto"/>
        <w:sz w:val="18"/>
        <w:szCs w:val="18"/>
      </w:rPr>
      <w:t xml:space="preserve"> SOLAR-COMPUTER GmbH </w:t>
    </w:r>
    <w:r w:rsidRPr="00B000D4">
      <w:rPr>
        <w:rFonts w:ascii="Arial" w:hAnsi="Arial" w:cs="Arial"/>
        <w:color w:val="auto"/>
        <w:sz w:val="18"/>
        <w:szCs w:val="18"/>
      </w:rPr>
      <w:t xml:space="preserve">• </w:t>
    </w:r>
  </w:p>
  <w:p w14:paraId="20BC2383" w14:textId="77777777" w:rsidR="002D2506" w:rsidRPr="00B000D4" w:rsidRDefault="007626A7"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Mitteldorfstraße 17</w:t>
    </w:r>
    <w:r w:rsidR="002D2506" w:rsidRPr="00B000D4">
      <w:rPr>
        <w:rFonts w:ascii="Arial" w:hAnsi="Arial" w:cs="Arial"/>
        <w:color w:val="auto"/>
        <w:sz w:val="18"/>
        <w:szCs w:val="18"/>
      </w:rPr>
      <w:t xml:space="preserve"> • D-370</w:t>
    </w:r>
    <w:r w:rsidRPr="00B000D4">
      <w:rPr>
        <w:rFonts w:ascii="Arial" w:hAnsi="Arial" w:cs="Arial"/>
        <w:color w:val="auto"/>
        <w:sz w:val="18"/>
        <w:szCs w:val="18"/>
      </w:rPr>
      <w:t>83</w:t>
    </w:r>
    <w:r w:rsidR="002D2506" w:rsidRPr="00B000D4">
      <w:rPr>
        <w:rFonts w:ascii="Arial" w:hAnsi="Arial" w:cs="Arial"/>
        <w:color w:val="auto"/>
        <w:sz w:val="18"/>
        <w:szCs w:val="18"/>
      </w:rPr>
      <w:t xml:space="preserve"> Göttingen • </w:t>
    </w:r>
    <w:r w:rsidR="00E40660" w:rsidRPr="00B000D4">
      <w:rPr>
        <w:rFonts w:ascii="Arial" w:hAnsi="Arial" w:cs="Arial"/>
        <w:color w:val="auto"/>
        <w:sz w:val="18"/>
        <w:szCs w:val="18"/>
      </w:rPr>
      <w:t>Tel.: +49 551 79760-0 •</w:t>
    </w:r>
    <w:r w:rsidR="00AC575F" w:rsidRPr="00B000D4">
      <w:rPr>
        <w:rFonts w:ascii="Arial" w:hAnsi="Arial" w:cs="Arial"/>
        <w:color w:val="auto"/>
        <w:sz w:val="18"/>
        <w:szCs w:val="18"/>
      </w:rPr>
      <w:t xml:space="preserve"> </w:t>
    </w:r>
    <w:r w:rsidR="00554EF8" w:rsidRPr="00B000D4">
      <w:rPr>
        <w:rFonts w:ascii="Arial" w:hAnsi="Arial" w:cs="Arial"/>
        <w:color w:val="auto"/>
        <w:sz w:val="18"/>
        <w:szCs w:val="18"/>
      </w:rPr>
      <w:t>Homepage</w:t>
    </w:r>
    <w:r w:rsidR="002D2506" w:rsidRPr="00B000D4">
      <w:rPr>
        <w:rFonts w:ascii="Arial" w:hAnsi="Arial" w:cs="Arial"/>
        <w:color w:val="auto"/>
        <w:sz w:val="18"/>
        <w:szCs w:val="18"/>
      </w:rPr>
      <w:t>: www.solar-computer.de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F2E0F" w14:textId="77777777" w:rsidR="00084189" w:rsidRDefault="00084189" w:rsidP="00FB5BD1">
      <w:r>
        <w:separator/>
      </w:r>
    </w:p>
  </w:footnote>
  <w:footnote w:type="continuationSeparator" w:id="0">
    <w:p w14:paraId="7F7908EE" w14:textId="77777777" w:rsidR="00084189" w:rsidRDefault="00084189" w:rsidP="00FB5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686"/>
    <w:rsid w:val="00006A07"/>
    <w:rsid w:val="00011BBB"/>
    <w:rsid w:val="00012E01"/>
    <w:rsid w:val="0001467E"/>
    <w:rsid w:val="000156AD"/>
    <w:rsid w:val="00020EA5"/>
    <w:rsid w:val="000245B7"/>
    <w:rsid w:val="00024705"/>
    <w:rsid w:val="000249BF"/>
    <w:rsid w:val="00031C3A"/>
    <w:rsid w:val="0003600D"/>
    <w:rsid w:val="00041415"/>
    <w:rsid w:val="0004701F"/>
    <w:rsid w:val="000516D2"/>
    <w:rsid w:val="00057051"/>
    <w:rsid w:val="00062D0E"/>
    <w:rsid w:val="000714A8"/>
    <w:rsid w:val="000730DC"/>
    <w:rsid w:val="00084189"/>
    <w:rsid w:val="00085812"/>
    <w:rsid w:val="00091714"/>
    <w:rsid w:val="00091A15"/>
    <w:rsid w:val="0009231F"/>
    <w:rsid w:val="00094045"/>
    <w:rsid w:val="00096656"/>
    <w:rsid w:val="000A30F4"/>
    <w:rsid w:val="000A507C"/>
    <w:rsid w:val="000A5300"/>
    <w:rsid w:val="000A5EC3"/>
    <w:rsid w:val="000B3C5E"/>
    <w:rsid w:val="000C393D"/>
    <w:rsid w:val="000C5E95"/>
    <w:rsid w:val="000D05AE"/>
    <w:rsid w:val="000D09F0"/>
    <w:rsid w:val="000D62FF"/>
    <w:rsid w:val="000D749A"/>
    <w:rsid w:val="000E1A22"/>
    <w:rsid w:val="000E1BC7"/>
    <w:rsid w:val="000F0A02"/>
    <w:rsid w:val="000F3B5E"/>
    <w:rsid w:val="000F50B5"/>
    <w:rsid w:val="000F52C6"/>
    <w:rsid w:val="000F75A8"/>
    <w:rsid w:val="001053A2"/>
    <w:rsid w:val="001114C8"/>
    <w:rsid w:val="00117591"/>
    <w:rsid w:val="0012348F"/>
    <w:rsid w:val="00130388"/>
    <w:rsid w:val="00133BF7"/>
    <w:rsid w:val="0014259D"/>
    <w:rsid w:val="001425AB"/>
    <w:rsid w:val="00143A50"/>
    <w:rsid w:val="001458B7"/>
    <w:rsid w:val="00150798"/>
    <w:rsid w:val="00150F41"/>
    <w:rsid w:val="00156119"/>
    <w:rsid w:val="001602E8"/>
    <w:rsid w:val="00161309"/>
    <w:rsid w:val="00162F97"/>
    <w:rsid w:val="001658EA"/>
    <w:rsid w:val="00166E3E"/>
    <w:rsid w:val="00170904"/>
    <w:rsid w:val="00172D3B"/>
    <w:rsid w:val="00174E93"/>
    <w:rsid w:val="00176E7A"/>
    <w:rsid w:val="001815D5"/>
    <w:rsid w:val="00193731"/>
    <w:rsid w:val="0019464A"/>
    <w:rsid w:val="00194C32"/>
    <w:rsid w:val="00197654"/>
    <w:rsid w:val="001A0C93"/>
    <w:rsid w:val="001B43B3"/>
    <w:rsid w:val="001B52EC"/>
    <w:rsid w:val="001B6A0C"/>
    <w:rsid w:val="001D2ED2"/>
    <w:rsid w:val="001E0BB9"/>
    <w:rsid w:val="001E7C23"/>
    <w:rsid w:val="001F1305"/>
    <w:rsid w:val="001F2B12"/>
    <w:rsid w:val="001F44E7"/>
    <w:rsid w:val="001F499A"/>
    <w:rsid w:val="001F507A"/>
    <w:rsid w:val="001F6816"/>
    <w:rsid w:val="002016EB"/>
    <w:rsid w:val="0020365E"/>
    <w:rsid w:val="002052F0"/>
    <w:rsid w:val="00206F52"/>
    <w:rsid w:val="00213F40"/>
    <w:rsid w:val="00220022"/>
    <w:rsid w:val="0022038E"/>
    <w:rsid w:val="00230180"/>
    <w:rsid w:val="002318A3"/>
    <w:rsid w:val="00234B62"/>
    <w:rsid w:val="00235E4D"/>
    <w:rsid w:val="002439AE"/>
    <w:rsid w:val="00245DA7"/>
    <w:rsid w:val="00257D57"/>
    <w:rsid w:val="002602E4"/>
    <w:rsid w:val="00260F5E"/>
    <w:rsid w:val="00281015"/>
    <w:rsid w:val="00282C1C"/>
    <w:rsid w:val="0028420D"/>
    <w:rsid w:val="00284651"/>
    <w:rsid w:val="00285BC2"/>
    <w:rsid w:val="00292B0E"/>
    <w:rsid w:val="0029402F"/>
    <w:rsid w:val="002A002E"/>
    <w:rsid w:val="002A0412"/>
    <w:rsid w:val="002A0C7B"/>
    <w:rsid w:val="002B137F"/>
    <w:rsid w:val="002B604C"/>
    <w:rsid w:val="002C0825"/>
    <w:rsid w:val="002C4ECC"/>
    <w:rsid w:val="002C6D34"/>
    <w:rsid w:val="002D2506"/>
    <w:rsid w:val="002D2637"/>
    <w:rsid w:val="002D3E4D"/>
    <w:rsid w:val="002E00BF"/>
    <w:rsid w:val="002E0BDE"/>
    <w:rsid w:val="002E235E"/>
    <w:rsid w:val="002E480C"/>
    <w:rsid w:val="002E5982"/>
    <w:rsid w:val="002E77BA"/>
    <w:rsid w:val="002F025B"/>
    <w:rsid w:val="002F0625"/>
    <w:rsid w:val="002F0E9F"/>
    <w:rsid w:val="002F5F4B"/>
    <w:rsid w:val="002F66E8"/>
    <w:rsid w:val="0031073B"/>
    <w:rsid w:val="0031597D"/>
    <w:rsid w:val="0032217E"/>
    <w:rsid w:val="003225B9"/>
    <w:rsid w:val="0032478E"/>
    <w:rsid w:val="00327480"/>
    <w:rsid w:val="003363E1"/>
    <w:rsid w:val="00336F02"/>
    <w:rsid w:val="00340586"/>
    <w:rsid w:val="00340C0B"/>
    <w:rsid w:val="00343E0B"/>
    <w:rsid w:val="0034560B"/>
    <w:rsid w:val="00353022"/>
    <w:rsid w:val="003533DF"/>
    <w:rsid w:val="00354333"/>
    <w:rsid w:val="0036631B"/>
    <w:rsid w:val="00366E5D"/>
    <w:rsid w:val="00372CAE"/>
    <w:rsid w:val="00373599"/>
    <w:rsid w:val="003740B9"/>
    <w:rsid w:val="00376FA9"/>
    <w:rsid w:val="00377213"/>
    <w:rsid w:val="00377752"/>
    <w:rsid w:val="00380CF2"/>
    <w:rsid w:val="00382014"/>
    <w:rsid w:val="00383216"/>
    <w:rsid w:val="00383387"/>
    <w:rsid w:val="003905B4"/>
    <w:rsid w:val="003973C9"/>
    <w:rsid w:val="003A3AA4"/>
    <w:rsid w:val="003A3FF4"/>
    <w:rsid w:val="003A43E6"/>
    <w:rsid w:val="003A4534"/>
    <w:rsid w:val="003A7A03"/>
    <w:rsid w:val="003B060A"/>
    <w:rsid w:val="003B3DF7"/>
    <w:rsid w:val="003B793D"/>
    <w:rsid w:val="003C631A"/>
    <w:rsid w:val="003C6C8E"/>
    <w:rsid w:val="003D27CE"/>
    <w:rsid w:val="003D7B8A"/>
    <w:rsid w:val="003E3422"/>
    <w:rsid w:val="003E6204"/>
    <w:rsid w:val="003E6D3C"/>
    <w:rsid w:val="003E705A"/>
    <w:rsid w:val="003F612E"/>
    <w:rsid w:val="00400DD4"/>
    <w:rsid w:val="0040117A"/>
    <w:rsid w:val="00401FB9"/>
    <w:rsid w:val="0041312F"/>
    <w:rsid w:val="0042026B"/>
    <w:rsid w:val="0043005F"/>
    <w:rsid w:val="004301D1"/>
    <w:rsid w:val="004303F6"/>
    <w:rsid w:val="00436FEB"/>
    <w:rsid w:val="004432A9"/>
    <w:rsid w:val="00452357"/>
    <w:rsid w:val="00453264"/>
    <w:rsid w:val="004546C5"/>
    <w:rsid w:val="004608E3"/>
    <w:rsid w:val="00460A54"/>
    <w:rsid w:val="0046203D"/>
    <w:rsid w:val="0046349A"/>
    <w:rsid w:val="0046384A"/>
    <w:rsid w:val="00470A9A"/>
    <w:rsid w:val="00470AEF"/>
    <w:rsid w:val="00476ACE"/>
    <w:rsid w:val="00477C08"/>
    <w:rsid w:val="004817F8"/>
    <w:rsid w:val="004820E1"/>
    <w:rsid w:val="00484A71"/>
    <w:rsid w:val="00485079"/>
    <w:rsid w:val="004935ED"/>
    <w:rsid w:val="00493C6A"/>
    <w:rsid w:val="00494003"/>
    <w:rsid w:val="0049792A"/>
    <w:rsid w:val="004A317B"/>
    <w:rsid w:val="004A6B70"/>
    <w:rsid w:val="004A6D47"/>
    <w:rsid w:val="004B5996"/>
    <w:rsid w:val="004B6A15"/>
    <w:rsid w:val="004C39BF"/>
    <w:rsid w:val="004D0B55"/>
    <w:rsid w:val="004D178E"/>
    <w:rsid w:val="004D2848"/>
    <w:rsid w:val="004D503B"/>
    <w:rsid w:val="004D6CD2"/>
    <w:rsid w:val="004E4686"/>
    <w:rsid w:val="004E640B"/>
    <w:rsid w:val="004E6A00"/>
    <w:rsid w:val="004E78EF"/>
    <w:rsid w:val="004F2233"/>
    <w:rsid w:val="004F57E3"/>
    <w:rsid w:val="005011A6"/>
    <w:rsid w:val="0050295C"/>
    <w:rsid w:val="00506287"/>
    <w:rsid w:val="00510E86"/>
    <w:rsid w:val="005153F1"/>
    <w:rsid w:val="00515FA0"/>
    <w:rsid w:val="00516ADB"/>
    <w:rsid w:val="005256A9"/>
    <w:rsid w:val="00525719"/>
    <w:rsid w:val="0053084C"/>
    <w:rsid w:val="00540999"/>
    <w:rsid w:val="00542B87"/>
    <w:rsid w:val="005442F1"/>
    <w:rsid w:val="005444FF"/>
    <w:rsid w:val="005464BB"/>
    <w:rsid w:val="00552407"/>
    <w:rsid w:val="00554EF8"/>
    <w:rsid w:val="005619C8"/>
    <w:rsid w:val="00573D17"/>
    <w:rsid w:val="00576649"/>
    <w:rsid w:val="0058061B"/>
    <w:rsid w:val="00581509"/>
    <w:rsid w:val="00582CEB"/>
    <w:rsid w:val="0059012B"/>
    <w:rsid w:val="00592C5C"/>
    <w:rsid w:val="005A6EFF"/>
    <w:rsid w:val="005B1733"/>
    <w:rsid w:val="005B3593"/>
    <w:rsid w:val="005B5A1C"/>
    <w:rsid w:val="005C10DB"/>
    <w:rsid w:val="005C6AB9"/>
    <w:rsid w:val="005D0B15"/>
    <w:rsid w:val="005D68D7"/>
    <w:rsid w:val="005D7684"/>
    <w:rsid w:val="005E1873"/>
    <w:rsid w:val="00604443"/>
    <w:rsid w:val="006108FE"/>
    <w:rsid w:val="00620A34"/>
    <w:rsid w:val="00623D81"/>
    <w:rsid w:val="00633A20"/>
    <w:rsid w:val="00642CAB"/>
    <w:rsid w:val="00655753"/>
    <w:rsid w:val="00660224"/>
    <w:rsid w:val="0066564D"/>
    <w:rsid w:val="00676609"/>
    <w:rsid w:val="00685F93"/>
    <w:rsid w:val="00686128"/>
    <w:rsid w:val="006957E9"/>
    <w:rsid w:val="00695B45"/>
    <w:rsid w:val="006A21EB"/>
    <w:rsid w:val="006B770F"/>
    <w:rsid w:val="006C02B6"/>
    <w:rsid w:val="006C3CD9"/>
    <w:rsid w:val="006C6538"/>
    <w:rsid w:val="006D1BAF"/>
    <w:rsid w:val="006D22BC"/>
    <w:rsid w:val="006D377B"/>
    <w:rsid w:val="006D7339"/>
    <w:rsid w:val="006D7CB5"/>
    <w:rsid w:val="006E0571"/>
    <w:rsid w:val="006E50B6"/>
    <w:rsid w:val="006E5BB5"/>
    <w:rsid w:val="006F2B03"/>
    <w:rsid w:val="006F403C"/>
    <w:rsid w:val="006F4FBD"/>
    <w:rsid w:val="006F72A7"/>
    <w:rsid w:val="006F7344"/>
    <w:rsid w:val="0070105D"/>
    <w:rsid w:val="00704866"/>
    <w:rsid w:val="00710F42"/>
    <w:rsid w:val="00711EE9"/>
    <w:rsid w:val="007153B6"/>
    <w:rsid w:val="007157BB"/>
    <w:rsid w:val="00720EC7"/>
    <w:rsid w:val="007218F8"/>
    <w:rsid w:val="00727ED8"/>
    <w:rsid w:val="00732920"/>
    <w:rsid w:val="007336BB"/>
    <w:rsid w:val="00737F5C"/>
    <w:rsid w:val="007405F1"/>
    <w:rsid w:val="0074362E"/>
    <w:rsid w:val="00745955"/>
    <w:rsid w:val="00746D47"/>
    <w:rsid w:val="0074770D"/>
    <w:rsid w:val="00750A28"/>
    <w:rsid w:val="00755256"/>
    <w:rsid w:val="00757520"/>
    <w:rsid w:val="007626A7"/>
    <w:rsid w:val="00763901"/>
    <w:rsid w:val="00773B5A"/>
    <w:rsid w:val="00773FCC"/>
    <w:rsid w:val="00774524"/>
    <w:rsid w:val="00774D1C"/>
    <w:rsid w:val="00775662"/>
    <w:rsid w:val="007775D9"/>
    <w:rsid w:val="007847A8"/>
    <w:rsid w:val="00785C95"/>
    <w:rsid w:val="00787DFA"/>
    <w:rsid w:val="00791953"/>
    <w:rsid w:val="007929BB"/>
    <w:rsid w:val="00793407"/>
    <w:rsid w:val="00793F1F"/>
    <w:rsid w:val="007A2EDB"/>
    <w:rsid w:val="007A3042"/>
    <w:rsid w:val="007A62C0"/>
    <w:rsid w:val="007B1A2F"/>
    <w:rsid w:val="007B4560"/>
    <w:rsid w:val="007B680A"/>
    <w:rsid w:val="007B6AF1"/>
    <w:rsid w:val="007C43B8"/>
    <w:rsid w:val="007C78B2"/>
    <w:rsid w:val="007D14F3"/>
    <w:rsid w:val="007D2F71"/>
    <w:rsid w:val="007D3D87"/>
    <w:rsid w:val="007D5F49"/>
    <w:rsid w:val="007D748D"/>
    <w:rsid w:val="007E0B08"/>
    <w:rsid w:val="007E2B1C"/>
    <w:rsid w:val="007E5BBB"/>
    <w:rsid w:val="007E6EC9"/>
    <w:rsid w:val="007F0443"/>
    <w:rsid w:val="007F20B8"/>
    <w:rsid w:val="007F2C0B"/>
    <w:rsid w:val="007F5D2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560EE"/>
    <w:rsid w:val="00862450"/>
    <w:rsid w:val="008642B4"/>
    <w:rsid w:val="00865E63"/>
    <w:rsid w:val="00866742"/>
    <w:rsid w:val="00866816"/>
    <w:rsid w:val="008841E4"/>
    <w:rsid w:val="008853B4"/>
    <w:rsid w:val="00887361"/>
    <w:rsid w:val="008928EA"/>
    <w:rsid w:val="00893364"/>
    <w:rsid w:val="008965C9"/>
    <w:rsid w:val="008A5E5B"/>
    <w:rsid w:val="008A6234"/>
    <w:rsid w:val="008A69BA"/>
    <w:rsid w:val="008B1AD9"/>
    <w:rsid w:val="008B1CD5"/>
    <w:rsid w:val="008B2EF4"/>
    <w:rsid w:val="008C7B83"/>
    <w:rsid w:val="008D35EC"/>
    <w:rsid w:val="008D4713"/>
    <w:rsid w:val="008E51E1"/>
    <w:rsid w:val="008E52E5"/>
    <w:rsid w:val="008F3035"/>
    <w:rsid w:val="00900204"/>
    <w:rsid w:val="00900C74"/>
    <w:rsid w:val="009025C0"/>
    <w:rsid w:val="009072A9"/>
    <w:rsid w:val="00907777"/>
    <w:rsid w:val="00912812"/>
    <w:rsid w:val="00913241"/>
    <w:rsid w:val="0091730B"/>
    <w:rsid w:val="00917C74"/>
    <w:rsid w:val="0093378A"/>
    <w:rsid w:val="00935BA4"/>
    <w:rsid w:val="00936808"/>
    <w:rsid w:val="009373A9"/>
    <w:rsid w:val="009403BA"/>
    <w:rsid w:val="00943790"/>
    <w:rsid w:val="009441D7"/>
    <w:rsid w:val="00947723"/>
    <w:rsid w:val="00947AB8"/>
    <w:rsid w:val="00950B47"/>
    <w:rsid w:val="009557B5"/>
    <w:rsid w:val="00955D30"/>
    <w:rsid w:val="00956A4D"/>
    <w:rsid w:val="009572E3"/>
    <w:rsid w:val="00966B42"/>
    <w:rsid w:val="00983065"/>
    <w:rsid w:val="009927D1"/>
    <w:rsid w:val="00993DBE"/>
    <w:rsid w:val="009A1380"/>
    <w:rsid w:val="009A43C8"/>
    <w:rsid w:val="009B1119"/>
    <w:rsid w:val="009B52E3"/>
    <w:rsid w:val="009B774F"/>
    <w:rsid w:val="009E07F9"/>
    <w:rsid w:val="009E0C45"/>
    <w:rsid w:val="009E2B57"/>
    <w:rsid w:val="009E4622"/>
    <w:rsid w:val="009F08F5"/>
    <w:rsid w:val="009F5BCB"/>
    <w:rsid w:val="00A00BE6"/>
    <w:rsid w:val="00A01447"/>
    <w:rsid w:val="00A1094B"/>
    <w:rsid w:val="00A140B6"/>
    <w:rsid w:val="00A214EF"/>
    <w:rsid w:val="00A22F4D"/>
    <w:rsid w:val="00A23047"/>
    <w:rsid w:val="00A24873"/>
    <w:rsid w:val="00A3013E"/>
    <w:rsid w:val="00A310EC"/>
    <w:rsid w:val="00A32A45"/>
    <w:rsid w:val="00A33254"/>
    <w:rsid w:val="00A4047F"/>
    <w:rsid w:val="00A41137"/>
    <w:rsid w:val="00A43AD7"/>
    <w:rsid w:val="00A4603B"/>
    <w:rsid w:val="00A53A44"/>
    <w:rsid w:val="00A57A24"/>
    <w:rsid w:val="00A617D2"/>
    <w:rsid w:val="00A65A70"/>
    <w:rsid w:val="00A678CD"/>
    <w:rsid w:val="00A73709"/>
    <w:rsid w:val="00A76536"/>
    <w:rsid w:val="00A76EFA"/>
    <w:rsid w:val="00A77FAD"/>
    <w:rsid w:val="00A82391"/>
    <w:rsid w:val="00A84AAF"/>
    <w:rsid w:val="00A87BF6"/>
    <w:rsid w:val="00A87E14"/>
    <w:rsid w:val="00A92D1D"/>
    <w:rsid w:val="00A950A7"/>
    <w:rsid w:val="00AA4AAC"/>
    <w:rsid w:val="00AA68D2"/>
    <w:rsid w:val="00AB220D"/>
    <w:rsid w:val="00AB4D9F"/>
    <w:rsid w:val="00AB51D9"/>
    <w:rsid w:val="00AB7080"/>
    <w:rsid w:val="00AB7451"/>
    <w:rsid w:val="00AC0F4C"/>
    <w:rsid w:val="00AC571D"/>
    <w:rsid w:val="00AC575F"/>
    <w:rsid w:val="00AC5F38"/>
    <w:rsid w:val="00AC7791"/>
    <w:rsid w:val="00AD2601"/>
    <w:rsid w:val="00AD7C90"/>
    <w:rsid w:val="00AE1FB1"/>
    <w:rsid w:val="00AF2937"/>
    <w:rsid w:val="00AF4426"/>
    <w:rsid w:val="00AF50FE"/>
    <w:rsid w:val="00AF7C67"/>
    <w:rsid w:val="00B000D4"/>
    <w:rsid w:val="00B06A95"/>
    <w:rsid w:val="00B125AC"/>
    <w:rsid w:val="00B1511A"/>
    <w:rsid w:val="00B160E1"/>
    <w:rsid w:val="00B170EF"/>
    <w:rsid w:val="00B24748"/>
    <w:rsid w:val="00B2518A"/>
    <w:rsid w:val="00B27A66"/>
    <w:rsid w:val="00B35911"/>
    <w:rsid w:val="00B40CE3"/>
    <w:rsid w:val="00B4296C"/>
    <w:rsid w:val="00B5007C"/>
    <w:rsid w:val="00B625E3"/>
    <w:rsid w:val="00B66A44"/>
    <w:rsid w:val="00B733C0"/>
    <w:rsid w:val="00B75C86"/>
    <w:rsid w:val="00B75EB6"/>
    <w:rsid w:val="00B778C6"/>
    <w:rsid w:val="00B80BA7"/>
    <w:rsid w:val="00B85179"/>
    <w:rsid w:val="00B91C6F"/>
    <w:rsid w:val="00B94507"/>
    <w:rsid w:val="00B95174"/>
    <w:rsid w:val="00B9772C"/>
    <w:rsid w:val="00B97A52"/>
    <w:rsid w:val="00BA388E"/>
    <w:rsid w:val="00BA3C3F"/>
    <w:rsid w:val="00BA3ECD"/>
    <w:rsid w:val="00BA458F"/>
    <w:rsid w:val="00BA694E"/>
    <w:rsid w:val="00BA73C6"/>
    <w:rsid w:val="00BB1ACD"/>
    <w:rsid w:val="00BB2463"/>
    <w:rsid w:val="00BC1710"/>
    <w:rsid w:val="00BC1859"/>
    <w:rsid w:val="00BC1CB3"/>
    <w:rsid w:val="00BC39C5"/>
    <w:rsid w:val="00BC698F"/>
    <w:rsid w:val="00BC6ECB"/>
    <w:rsid w:val="00BE6BCE"/>
    <w:rsid w:val="00BF50DF"/>
    <w:rsid w:val="00BF72A4"/>
    <w:rsid w:val="00C04340"/>
    <w:rsid w:val="00C04621"/>
    <w:rsid w:val="00C06A8A"/>
    <w:rsid w:val="00C166A8"/>
    <w:rsid w:val="00C425FC"/>
    <w:rsid w:val="00C44308"/>
    <w:rsid w:val="00C4577F"/>
    <w:rsid w:val="00C46772"/>
    <w:rsid w:val="00C46BC4"/>
    <w:rsid w:val="00C52BC1"/>
    <w:rsid w:val="00C56DA3"/>
    <w:rsid w:val="00C56F26"/>
    <w:rsid w:val="00C64B6A"/>
    <w:rsid w:val="00C657B9"/>
    <w:rsid w:val="00C85A67"/>
    <w:rsid w:val="00C8653C"/>
    <w:rsid w:val="00C8762B"/>
    <w:rsid w:val="00C955DB"/>
    <w:rsid w:val="00CA1A8C"/>
    <w:rsid w:val="00CA3B97"/>
    <w:rsid w:val="00CA453F"/>
    <w:rsid w:val="00CC5065"/>
    <w:rsid w:val="00CD3A09"/>
    <w:rsid w:val="00CE2524"/>
    <w:rsid w:val="00CE770B"/>
    <w:rsid w:val="00CF35ED"/>
    <w:rsid w:val="00CF6FE5"/>
    <w:rsid w:val="00D003B6"/>
    <w:rsid w:val="00D01829"/>
    <w:rsid w:val="00D066D9"/>
    <w:rsid w:val="00D0776A"/>
    <w:rsid w:val="00D204B1"/>
    <w:rsid w:val="00D25C68"/>
    <w:rsid w:val="00D3028E"/>
    <w:rsid w:val="00D30D7A"/>
    <w:rsid w:val="00D31596"/>
    <w:rsid w:val="00D35D8D"/>
    <w:rsid w:val="00D35ECF"/>
    <w:rsid w:val="00D42529"/>
    <w:rsid w:val="00D46952"/>
    <w:rsid w:val="00D50CE2"/>
    <w:rsid w:val="00D51AB5"/>
    <w:rsid w:val="00D52479"/>
    <w:rsid w:val="00D65623"/>
    <w:rsid w:val="00D65D2C"/>
    <w:rsid w:val="00D67B2D"/>
    <w:rsid w:val="00D737FF"/>
    <w:rsid w:val="00D73AF6"/>
    <w:rsid w:val="00D73DA6"/>
    <w:rsid w:val="00D81DB5"/>
    <w:rsid w:val="00D84776"/>
    <w:rsid w:val="00D84A57"/>
    <w:rsid w:val="00D85A5E"/>
    <w:rsid w:val="00DA2221"/>
    <w:rsid w:val="00DA26FE"/>
    <w:rsid w:val="00DA730F"/>
    <w:rsid w:val="00DA7679"/>
    <w:rsid w:val="00DB16E5"/>
    <w:rsid w:val="00DB323A"/>
    <w:rsid w:val="00DB420F"/>
    <w:rsid w:val="00DC79B2"/>
    <w:rsid w:val="00DD259A"/>
    <w:rsid w:val="00DD5DB3"/>
    <w:rsid w:val="00DD6B75"/>
    <w:rsid w:val="00DE2DC8"/>
    <w:rsid w:val="00DF1178"/>
    <w:rsid w:val="00E006ED"/>
    <w:rsid w:val="00E023D3"/>
    <w:rsid w:val="00E05944"/>
    <w:rsid w:val="00E061B1"/>
    <w:rsid w:val="00E07147"/>
    <w:rsid w:val="00E119D6"/>
    <w:rsid w:val="00E12782"/>
    <w:rsid w:val="00E13457"/>
    <w:rsid w:val="00E1583E"/>
    <w:rsid w:val="00E225B5"/>
    <w:rsid w:val="00E22733"/>
    <w:rsid w:val="00E26F1A"/>
    <w:rsid w:val="00E26FFC"/>
    <w:rsid w:val="00E30231"/>
    <w:rsid w:val="00E40660"/>
    <w:rsid w:val="00E44450"/>
    <w:rsid w:val="00E4453D"/>
    <w:rsid w:val="00E52ACE"/>
    <w:rsid w:val="00E55974"/>
    <w:rsid w:val="00E57596"/>
    <w:rsid w:val="00E62366"/>
    <w:rsid w:val="00E62D12"/>
    <w:rsid w:val="00E64646"/>
    <w:rsid w:val="00E6745B"/>
    <w:rsid w:val="00E80E91"/>
    <w:rsid w:val="00E87F36"/>
    <w:rsid w:val="00E93956"/>
    <w:rsid w:val="00E95B82"/>
    <w:rsid w:val="00EA3F1C"/>
    <w:rsid w:val="00EB5861"/>
    <w:rsid w:val="00EB6AC7"/>
    <w:rsid w:val="00EC1B99"/>
    <w:rsid w:val="00EC2902"/>
    <w:rsid w:val="00EC5BC8"/>
    <w:rsid w:val="00ED3176"/>
    <w:rsid w:val="00ED4965"/>
    <w:rsid w:val="00ED4EAC"/>
    <w:rsid w:val="00ED70B0"/>
    <w:rsid w:val="00ED7E45"/>
    <w:rsid w:val="00EE0847"/>
    <w:rsid w:val="00EE13AC"/>
    <w:rsid w:val="00EE52C1"/>
    <w:rsid w:val="00EF24B0"/>
    <w:rsid w:val="00F00727"/>
    <w:rsid w:val="00F03263"/>
    <w:rsid w:val="00F119FA"/>
    <w:rsid w:val="00F127BA"/>
    <w:rsid w:val="00F208CC"/>
    <w:rsid w:val="00F21333"/>
    <w:rsid w:val="00F21F52"/>
    <w:rsid w:val="00F2586F"/>
    <w:rsid w:val="00F33ED5"/>
    <w:rsid w:val="00F36136"/>
    <w:rsid w:val="00F36180"/>
    <w:rsid w:val="00F37CED"/>
    <w:rsid w:val="00F400CE"/>
    <w:rsid w:val="00F418D0"/>
    <w:rsid w:val="00F41A7C"/>
    <w:rsid w:val="00F422E6"/>
    <w:rsid w:val="00F51937"/>
    <w:rsid w:val="00F519C1"/>
    <w:rsid w:val="00F62865"/>
    <w:rsid w:val="00F711C2"/>
    <w:rsid w:val="00F71749"/>
    <w:rsid w:val="00F71C9F"/>
    <w:rsid w:val="00F73180"/>
    <w:rsid w:val="00F74FCE"/>
    <w:rsid w:val="00F81162"/>
    <w:rsid w:val="00F86232"/>
    <w:rsid w:val="00F97715"/>
    <w:rsid w:val="00FA0250"/>
    <w:rsid w:val="00FA410A"/>
    <w:rsid w:val="00FB0E5A"/>
    <w:rsid w:val="00FB1AFF"/>
    <w:rsid w:val="00FB2989"/>
    <w:rsid w:val="00FB5BD1"/>
    <w:rsid w:val="00FC2D72"/>
    <w:rsid w:val="00FC3220"/>
    <w:rsid w:val="00FD4236"/>
    <w:rsid w:val="00FD462B"/>
    <w:rsid w:val="00FD680F"/>
    <w:rsid w:val="00FE20EC"/>
    <w:rsid w:val="00FE6060"/>
    <w:rsid w:val="00FF1E2B"/>
    <w:rsid w:val="00FF6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635CC"/>
  <w15:docId w15:val="{B5AADB41-6F9E-4FA1-8957-D7F6E470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FB5BD1"/>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NichtaufgelsteErwhnung">
    <w:name w:val="Unresolved Mention"/>
    <w:basedOn w:val="Absatz-Standardschriftart"/>
    <w:uiPriority w:val="99"/>
    <w:semiHidden/>
    <w:unhideWhenUsed/>
    <w:rsid w:val="00E1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639295">
      <w:bodyDiv w:val="1"/>
      <w:marLeft w:val="0"/>
      <w:marRight w:val="0"/>
      <w:marTop w:val="0"/>
      <w:marBottom w:val="0"/>
      <w:divBdr>
        <w:top w:val="none" w:sz="0" w:space="0" w:color="auto"/>
        <w:left w:val="none" w:sz="0" w:space="0" w:color="auto"/>
        <w:bottom w:val="none" w:sz="0" w:space="0" w:color="auto"/>
        <w:right w:val="none" w:sz="0" w:space="0" w:color="auto"/>
      </w:divBdr>
      <w:divsChild>
        <w:div w:id="1873957256">
          <w:marLeft w:val="150"/>
          <w:marRight w:val="0"/>
          <w:marTop w:val="0"/>
          <w:marBottom w:val="0"/>
          <w:divBdr>
            <w:top w:val="none" w:sz="0" w:space="0" w:color="auto"/>
            <w:left w:val="none" w:sz="0" w:space="0" w:color="auto"/>
            <w:bottom w:val="single" w:sz="48" w:space="0" w:color="FF9900"/>
            <w:right w:val="none" w:sz="0" w:space="0" w:color="auto"/>
          </w:divBdr>
          <w:divsChild>
            <w:div w:id="1067799287">
              <w:marLeft w:val="0"/>
              <w:marRight w:val="0"/>
              <w:marTop w:val="0"/>
              <w:marBottom w:val="0"/>
              <w:divBdr>
                <w:top w:val="none" w:sz="0" w:space="0" w:color="auto"/>
                <w:left w:val="single" w:sz="48" w:space="0" w:color="FCCE70"/>
                <w:bottom w:val="none" w:sz="0" w:space="0" w:color="auto"/>
                <w:right w:val="single" w:sz="48" w:space="0" w:color="F0F0F0"/>
              </w:divBdr>
              <w:divsChild>
                <w:div w:id="1371850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FB4B-2879-46E9-A536-2A1680FF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3176</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50</cp:revision>
  <cp:lastPrinted>2020-09-23T11:22:00Z</cp:lastPrinted>
  <dcterms:created xsi:type="dcterms:W3CDTF">2017-02-15T10:16:00Z</dcterms:created>
  <dcterms:modified xsi:type="dcterms:W3CDTF">2020-09-24T07:22:00Z</dcterms:modified>
</cp:coreProperties>
</file>